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A81552" w:rsidP="00A81552">
      <w:pPr>
        <w:rPr>
          <w:b/>
          <w:bCs/>
          <w:sz w:val="34"/>
          <w:szCs w:val="34"/>
          <w:rtl/>
        </w:rPr>
      </w:pPr>
      <w:r>
        <w:rPr>
          <w:rFonts w:hint="cs"/>
          <w:b/>
          <w:bCs/>
          <w:sz w:val="34"/>
          <w:szCs w:val="34"/>
          <w:rtl/>
        </w:rPr>
        <w:t>מ</w:t>
      </w:r>
      <w:r w:rsidRPr="00E91F8E">
        <w:rPr>
          <w:rFonts w:hint="cs"/>
          <w:b/>
          <w:bCs/>
          <w:sz w:val="34"/>
          <w:szCs w:val="34"/>
          <w:rtl/>
        </w:rPr>
        <w:t>שאבי אנוש</w:t>
      </w:r>
    </w:p>
    <w:p w14:paraId="5CD6AD51" w14:textId="77777777" w:rsidR="0090495F" w:rsidRPr="0090495F" w:rsidRDefault="0053710B" w:rsidP="005B68A2">
      <w:pPr>
        <w:rPr>
          <w:szCs w:val="25"/>
          <w:rtl/>
        </w:rPr>
      </w:pP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rFonts w:hint="cs"/>
          <w:szCs w:val="25"/>
          <w:rtl/>
        </w:rPr>
        <w:t xml:space="preserve">                        </w:t>
      </w:r>
    </w:p>
    <w:p w14:paraId="32C3EACC" w14:textId="400C679B" w:rsidR="000B10AD" w:rsidRPr="00A81552" w:rsidRDefault="0084294B" w:rsidP="00731356">
      <w:pPr>
        <w:rPr>
          <w:b/>
          <w:bCs/>
          <w:szCs w:val="25"/>
          <w:rtl/>
        </w:rPr>
      </w:pP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rFonts w:hint="eastAsia"/>
          <w:szCs w:val="25"/>
          <w:rtl/>
        </w:rPr>
        <w:t>‏</w:t>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rFonts w:hint="cs"/>
          <w:szCs w:val="25"/>
          <w:rtl/>
        </w:rPr>
        <w:t xml:space="preserve">               </w:t>
      </w:r>
      <w:r w:rsidR="000B10AD">
        <w:rPr>
          <w:szCs w:val="25"/>
          <w:rtl/>
        </w:rPr>
        <w:tab/>
      </w:r>
      <w:r w:rsidR="000B10AD">
        <w:rPr>
          <w:szCs w:val="25"/>
          <w:rtl/>
        </w:rPr>
        <w:tab/>
      </w:r>
      <w:r w:rsidR="000B10AD">
        <w:rPr>
          <w:szCs w:val="25"/>
          <w:rtl/>
        </w:rPr>
        <w:tab/>
      </w:r>
      <w:r w:rsidR="000B10AD">
        <w:rPr>
          <w:szCs w:val="25"/>
          <w:rtl/>
        </w:rPr>
        <w:tab/>
      </w:r>
      <w:r w:rsidR="000B10AD">
        <w:rPr>
          <w:szCs w:val="25"/>
          <w:rtl/>
        </w:rPr>
        <w:tab/>
      </w:r>
      <w:r w:rsidR="000B10AD">
        <w:rPr>
          <w:rFonts w:hint="cs"/>
          <w:szCs w:val="25"/>
          <w:rtl/>
        </w:rPr>
        <w:t xml:space="preserve">     </w:t>
      </w:r>
      <w:r w:rsidR="00731356">
        <w:rPr>
          <w:rFonts w:hint="eastAsia"/>
          <w:szCs w:val="25"/>
          <w:rtl/>
        </w:rPr>
        <w:t>‏</w:t>
      </w:r>
      <w:r w:rsidR="00AB0FD0">
        <w:rPr>
          <w:rFonts w:hint="eastAsia"/>
          <w:szCs w:val="25"/>
          <w:rtl/>
        </w:rPr>
        <w:t>‏</w:t>
      </w:r>
      <w:r w:rsidR="00AB0FD0">
        <w:rPr>
          <w:szCs w:val="25"/>
          <w:rtl/>
        </w:rPr>
        <w:t>25 אוגוסט, 2025</w:t>
      </w:r>
    </w:p>
    <w:p w14:paraId="21135CF1" w14:textId="77777777" w:rsidR="00A81552" w:rsidRPr="0084294B" w:rsidRDefault="00A81552" w:rsidP="000B10AD">
      <w:pPr>
        <w:rPr>
          <w:szCs w:val="25"/>
          <w:rtl/>
        </w:rPr>
      </w:pPr>
    </w:p>
    <w:p w14:paraId="7EE1524D" w14:textId="77777777" w:rsidR="00A81552" w:rsidRPr="00A81552" w:rsidRDefault="00A81552" w:rsidP="00A81552">
      <w:pPr>
        <w:rPr>
          <w:b/>
          <w:bCs/>
          <w:szCs w:val="25"/>
          <w:rtl/>
        </w:rPr>
      </w:pPr>
    </w:p>
    <w:p w14:paraId="251F627D" w14:textId="77777777" w:rsidR="0084294B" w:rsidRDefault="0084294B" w:rsidP="00A81552">
      <w:pPr>
        <w:jc w:val="center"/>
        <w:rPr>
          <w:b/>
          <w:bCs/>
          <w:sz w:val="26"/>
          <w:szCs w:val="26"/>
          <w:rtl/>
        </w:rPr>
      </w:pPr>
    </w:p>
    <w:p w14:paraId="40121B78" w14:textId="77777777" w:rsidR="00A81552" w:rsidRPr="00A81552" w:rsidRDefault="00A81552" w:rsidP="00A81552">
      <w:pPr>
        <w:jc w:val="center"/>
        <w:rPr>
          <w:b/>
          <w:bCs/>
          <w:sz w:val="26"/>
          <w:szCs w:val="26"/>
          <w:rtl/>
        </w:rPr>
      </w:pPr>
      <w:r w:rsidRPr="00A81552">
        <w:rPr>
          <w:rFonts w:hint="cs"/>
          <w:b/>
          <w:bCs/>
          <w:sz w:val="26"/>
          <w:szCs w:val="26"/>
          <w:rtl/>
        </w:rPr>
        <w:t>משרה פנויה כדלקמן:</w:t>
      </w:r>
    </w:p>
    <w:p w14:paraId="11B49E11" w14:textId="77777777" w:rsidR="00A81552" w:rsidRPr="00A81552" w:rsidRDefault="00A81552" w:rsidP="00A81552">
      <w:pPr>
        <w:jc w:val="center"/>
        <w:rPr>
          <w:b/>
          <w:bCs/>
          <w:sz w:val="10"/>
          <w:szCs w:val="10"/>
          <w:rtl/>
          <w:lang w:eastAsia="en-US"/>
        </w:rPr>
      </w:pPr>
    </w:p>
    <w:p w14:paraId="5920B2FD" w14:textId="77777777" w:rsidR="00A81552" w:rsidRPr="00A81552" w:rsidRDefault="00A81552" w:rsidP="00A81552">
      <w:pPr>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567F7252" w14:textId="77777777" w:rsidR="00A81552" w:rsidRDefault="00A81552" w:rsidP="00A81552">
      <w:pPr>
        <w:jc w:val="center"/>
        <w:rPr>
          <w:b/>
          <w:bCs/>
          <w:i/>
          <w:iCs/>
          <w:sz w:val="40"/>
          <w:szCs w:val="40"/>
          <w:u w:val="single"/>
          <w:rtl/>
        </w:rPr>
      </w:pPr>
    </w:p>
    <w:p w14:paraId="72518888" w14:textId="77777777" w:rsidR="00A81552" w:rsidRPr="00EB5662" w:rsidRDefault="00A81552" w:rsidP="00A81552">
      <w:pPr>
        <w:jc w:val="center"/>
        <w:rPr>
          <w:b/>
          <w:bCs/>
          <w:i/>
          <w:iCs/>
          <w:sz w:val="40"/>
          <w:szCs w:val="40"/>
          <w:u w:val="single"/>
          <w:rtl/>
        </w:rPr>
      </w:pPr>
      <w:r w:rsidRPr="00EB5662">
        <w:rPr>
          <w:rFonts w:hint="cs"/>
          <w:b/>
          <w:bCs/>
          <w:i/>
          <w:iCs/>
          <w:sz w:val="40"/>
          <w:szCs w:val="40"/>
          <w:u w:val="single"/>
          <w:rtl/>
        </w:rPr>
        <w:t>מודעת דרושים</w:t>
      </w:r>
    </w:p>
    <w:p w14:paraId="3CEFB3F4" w14:textId="77777777" w:rsidR="00A81552" w:rsidRPr="00D425D3" w:rsidRDefault="00A81552" w:rsidP="00A81552">
      <w:pPr>
        <w:rPr>
          <w:szCs w:val="25"/>
          <w:rtl/>
        </w:rPr>
      </w:pPr>
      <w:r w:rsidRPr="00D425D3">
        <w:rPr>
          <w:rFonts w:hint="cs"/>
          <w:sz w:val="34"/>
          <w:szCs w:val="34"/>
          <w:rtl/>
        </w:rPr>
        <w:t xml:space="preserve">                 </w:t>
      </w:r>
      <w:r w:rsidRPr="00D425D3">
        <w:rPr>
          <w:sz w:val="34"/>
          <w:szCs w:val="34"/>
          <w:rtl/>
        </w:rPr>
        <w:tab/>
      </w:r>
      <w:r>
        <w:rPr>
          <w:rFonts w:hint="cs"/>
          <w:sz w:val="34"/>
          <w:szCs w:val="34"/>
          <w:rtl/>
        </w:rPr>
        <w:t xml:space="preserve">    </w:t>
      </w:r>
      <w:r w:rsidRPr="00D425D3">
        <w:rPr>
          <w:rFonts w:hint="cs"/>
          <w:szCs w:val="25"/>
          <w:rtl/>
        </w:rPr>
        <w:t>‏</w:t>
      </w:r>
      <w:r>
        <w:rPr>
          <w:rFonts w:hint="eastAsia"/>
          <w:szCs w:val="25"/>
          <w:rtl/>
        </w:rPr>
        <w:t>‏</w:t>
      </w:r>
    </w:p>
    <w:p w14:paraId="52D77CDE" w14:textId="2222B0E6" w:rsidR="00A81552" w:rsidRDefault="00A81552" w:rsidP="006B0D01">
      <w:pPr>
        <w:rPr>
          <w:b/>
          <w:bCs/>
          <w:sz w:val="34"/>
          <w:szCs w:val="34"/>
          <w:rtl/>
        </w:rPr>
      </w:pPr>
      <w:r w:rsidRPr="00E91F8E">
        <w:rPr>
          <w:rFonts w:hint="cs"/>
          <w:b/>
          <w:bCs/>
          <w:sz w:val="28"/>
          <w:szCs w:val="28"/>
          <w:rtl/>
        </w:rPr>
        <w:t>דרוש/ה</w:t>
      </w:r>
      <w:r>
        <w:rPr>
          <w:rFonts w:hint="cs"/>
          <w:sz w:val="28"/>
          <w:szCs w:val="28"/>
          <w:rtl/>
        </w:rPr>
        <w:t xml:space="preserve">:  </w:t>
      </w:r>
      <w:r w:rsidRPr="00A81552">
        <w:rPr>
          <w:rFonts w:hint="cs"/>
          <w:b/>
          <w:bCs/>
          <w:sz w:val="34"/>
          <w:szCs w:val="34"/>
          <w:rtl/>
        </w:rPr>
        <w:t xml:space="preserve">עו"ס/ית </w:t>
      </w:r>
      <w:r w:rsidR="006B0D01">
        <w:rPr>
          <w:rFonts w:hint="cs"/>
          <w:b/>
          <w:bCs/>
          <w:sz w:val="34"/>
          <w:szCs w:val="34"/>
          <w:rtl/>
        </w:rPr>
        <w:t>קהילה</w:t>
      </w:r>
    </w:p>
    <w:p w14:paraId="2FDE39B3" w14:textId="77777777" w:rsidR="002A02AD" w:rsidRDefault="002A02AD" w:rsidP="002A02AD">
      <w:pPr>
        <w:rPr>
          <w:b/>
          <w:bCs/>
          <w:szCs w:val="25"/>
          <w:rtl/>
        </w:rPr>
      </w:pPr>
    </w:p>
    <w:p w14:paraId="7B5854D3" w14:textId="0AE92391" w:rsidR="00A81552" w:rsidRPr="006B0D01" w:rsidRDefault="00A81552" w:rsidP="000B10AD">
      <w:pPr>
        <w:spacing w:before="120" w:after="120"/>
        <w:rPr>
          <w:szCs w:val="25"/>
          <w:rtl/>
        </w:rPr>
      </w:pPr>
      <w:r w:rsidRPr="00A81552">
        <w:rPr>
          <w:rFonts w:hint="cs"/>
          <w:b/>
          <w:bCs/>
          <w:szCs w:val="25"/>
          <w:rtl/>
        </w:rPr>
        <w:t>היקף המשרה</w:t>
      </w:r>
      <w:r w:rsidRPr="00A81552">
        <w:rPr>
          <w:rFonts w:hint="cs"/>
          <w:szCs w:val="25"/>
          <w:rtl/>
        </w:rPr>
        <w:t xml:space="preserve">: </w:t>
      </w:r>
      <w:r w:rsidR="006B0D01">
        <w:rPr>
          <w:rFonts w:hint="cs"/>
          <w:szCs w:val="25"/>
          <w:rtl/>
          <w:lang w:eastAsia="en-US"/>
        </w:rPr>
        <w:t>חלקית/ מלאה</w:t>
      </w:r>
      <w:r w:rsidR="005D42A0">
        <w:rPr>
          <w:rFonts w:hint="cs"/>
          <w:szCs w:val="25"/>
          <w:rtl/>
        </w:rPr>
        <w:t xml:space="preserve"> </w:t>
      </w:r>
    </w:p>
    <w:p w14:paraId="06BB29D4" w14:textId="77777777" w:rsidR="00A81552" w:rsidRPr="00A81552" w:rsidRDefault="00A81552" w:rsidP="0084294B">
      <w:pPr>
        <w:spacing w:before="120" w:after="120"/>
        <w:rPr>
          <w:szCs w:val="25"/>
          <w:rtl/>
        </w:rPr>
      </w:pPr>
      <w:r w:rsidRPr="00A81552">
        <w:rPr>
          <w:rFonts w:hint="cs"/>
          <w:b/>
          <w:bCs/>
          <w:szCs w:val="25"/>
          <w:rtl/>
        </w:rPr>
        <w:t>דרגת המשרה:</w:t>
      </w:r>
      <w:r w:rsidR="008B6B5A">
        <w:rPr>
          <w:rFonts w:hint="cs"/>
          <w:szCs w:val="25"/>
          <w:rtl/>
        </w:rPr>
        <w:t xml:space="preserve"> </w:t>
      </w:r>
      <w:r w:rsidR="0084294B">
        <w:rPr>
          <w:rFonts w:ascii="David" w:hAnsi="David"/>
          <w:szCs w:val="25"/>
          <w:rtl/>
          <w:lang w:eastAsia="en-US"/>
        </w:rPr>
        <w:t>דרוג עו"ס</w:t>
      </w:r>
      <w:r w:rsidR="0084294B">
        <w:rPr>
          <w:rFonts w:ascii="David" w:hAnsi="David"/>
          <w:szCs w:val="25"/>
          <w:rtl/>
        </w:rPr>
        <w:t xml:space="preserve"> / על פי ההסכם החדש של העובדים הסוציאליים</w:t>
      </w:r>
    </w:p>
    <w:p w14:paraId="1F7811A8" w14:textId="0980567E" w:rsidR="00A81552" w:rsidRPr="00A81552" w:rsidRDefault="00A81552" w:rsidP="00D41101">
      <w:pPr>
        <w:spacing w:before="120" w:after="120"/>
        <w:jc w:val="both"/>
        <w:rPr>
          <w:szCs w:val="25"/>
          <w:rtl/>
          <w:lang w:eastAsia="en-US"/>
        </w:rPr>
      </w:pPr>
      <w:r w:rsidRPr="00A81552">
        <w:rPr>
          <w:rFonts w:hint="cs"/>
          <w:b/>
          <w:bCs/>
          <w:szCs w:val="25"/>
          <w:rtl/>
          <w:lang w:eastAsia="en-US"/>
        </w:rPr>
        <w:t>כפיפות ארגונית</w:t>
      </w:r>
      <w:r w:rsidR="006B0D01">
        <w:rPr>
          <w:rFonts w:hint="cs"/>
          <w:szCs w:val="25"/>
          <w:rtl/>
          <w:lang w:eastAsia="en-US"/>
        </w:rPr>
        <w:t>: מנהלת אגף הרווחה או למי שהוסמך על ידו.</w:t>
      </w:r>
    </w:p>
    <w:p w14:paraId="5C4A24BC" w14:textId="77777777" w:rsidR="00A81552" w:rsidRPr="00A81552" w:rsidRDefault="00A81552" w:rsidP="00A81552">
      <w:pPr>
        <w:rPr>
          <w:szCs w:val="25"/>
          <w:rtl/>
        </w:rPr>
      </w:pPr>
      <w:r w:rsidRPr="00A81552">
        <w:rPr>
          <w:rFonts w:hint="cs"/>
          <w:b/>
          <w:bCs/>
          <w:szCs w:val="25"/>
          <w:rtl/>
        </w:rPr>
        <w:t>תיאור התפקיד</w:t>
      </w:r>
      <w:r w:rsidRPr="00A81552">
        <w:rPr>
          <w:rFonts w:hint="cs"/>
          <w:szCs w:val="25"/>
          <w:rtl/>
        </w:rPr>
        <w:t xml:space="preserve">: </w:t>
      </w:r>
    </w:p>
    <w:p w14:paraId="0C06F35B" w14:textId="77777777" w:rsidR="00652737" w:rsidRDefault="00652737" w:rsidP="00A81552">
      <w:pPr>
        <w:rPr>
          <w:szCs w:val="25"/>
          <w:rtl/>
        </w:rPr>
      </w:pPr>
    </w:p>
    <w:p w14:paraId="21051A8D" w14:textId="54EDDA69" w:rsidR="006B0D01" w:rsidRDefault="006B0D01" w:rsidP="00A81552">
      <w:pPr>
        <w:rPr>
          <w:szCs w:val="25"/>
          <w:rtl/>
        </w:rPr>
      </w:pPr>
      <w:r>
        <w:rPr>
          <w:rFonts w:hint="cs"/>
          <w:szCs w:val="25"/>
          <w:rtl/>
        </w:rPr>
        <w:t>הכנת תכניות לפיתוח קהילתי לקבוצות שונות, ארגונים ושירותים בקהילה בה הוא פועל וטיפול בתחום נרחב של בעיות וצרכים.</w:t>
      </w:r>
    </w:p>
    <w:p w14:paraId="169B0A7B" w14:textId="621D542A" w:rsidR="006B0D01" w:rsidRDefault="006B0D01" w:rsidP="00A81552">
      <w:pPr>
        <w:rPr>
          <w:szCs w:val="25"/>
          <w:rtl/>
        </w:rPr>
      </w:pPr>
      <w:r>
        <w:rPr>
          <w:rFonts w:hint="cs"/>
          <w:szCs w:val="25"/>
          <w:rtl/>
        </w:rPr>
        <w:t>יזום איסוף נתונים על בעיות חברתיות בקהילה בה הוא פועל, איתור בעיות וצרכים של הקהילה, עידוד מנהיגות מקומית, ארגון התושבים למען שיתופם הפעיל בהגברת הערכים, תכנון שירותים, ייזום והקמת שירותים חדשים.</w:t>
      </w:r>
    </w:p>
    <w:p w14:paraId="6BA989EE" w14:textId="06B43F82" w:rsidR="006B0D01" w:rsidRDefault="006B0D01" w:rsidP="00A81552">
      <w:pPr>
        <w:rPr>
          <w:szCs w:val="25"/>
          <w:rtl/>
        </w:rPr>
      </w:pPr>
      <w:r>
        <w:rPr>
          <w:rFonts w:hint="cs"/>
          <w:szCs w:val="25"/>
          <w:rtl/>
        </w:rPr>
        <w:t>הקמת צוותים בין מקצועיים ליצירת תיאום בתכנון ופעולות קהילתיות.</w:t>
      </w:r>
    </w:p>
    <w:p w14:paraId="2545ED7B" w14:textId="33FF972A" w:rsidR="006B0D01" w:rsidRDefault="006B0D01" w:rsidP="00A81552">
      <w:pPr>
        <w:rPr>
          <w:szCs w:val="25"/>
          <w:rtl/>
        </w:rPr>
      </w:pPr>
      <w:r>
        <w:rPr>
          <w:rFonts w:hint="cs"/>
          <w:szCs w:val="25"/>
          <w:rtl/>
        </w:rPr>
        <w:t>ארגון השתלמויות וימי עיון לפעילים ולקבוצות בקהילה.</w:t>
      </w:r>
    </w:p>
    <w:p w14:paraId="158F42BA" w14:textId="0E7EA836" w:rsidR="006B0D01" w:rsidRDefault="006B0D01" w:rsidP="00A81552">
      <w:pPr>
        <w:rPr>
          <w:szCs w:val="25"/>
          <w:rtl/>
        </w:rPr>
      </w:pPr>
      <w:r>
        <w:rPr>
          <w:rFonts w:hint="cs"/>
          <w:szCs w:val="25"/>
          <w:rtl/>
        </w:rPr>
        <w:t>השתתפות בוועדות המטפלות בנושאי עבודה קהילתית.</w:t>
      </w:r>
    </w:p>
    <w:p w14:paraId="01B2A9D4" w14:textId="77777777" w:rsidR="00F72D41" w:rsidRPr="00A81552" w:rsidRDefault="00F72D41" w:rsidP="00A81552">
      <w:pPr>
        <w:rPr>
          <w:szCs w:val="25"/>
          <w:rtl/>
        </w:rPr>
      </w:pPr>
    </w:p>
    <w:p w14:paraId="3E29CD3B" w14:textId="77777777" w:rsidR="00A81552" w:rsidRPr="00A81552" w:rsidRDefault="00A81552" w:rsidP="00A81552">
      <w:pPr>
        <w:rPr>
          <w:szCs w:val="25"/>
          <w:rtl/>
        </w:rPr>
      </w:pPr>
    </w:p>
    <w:p w14:paraId="64B33882" w14:textId="77777777" w:rsidR="00A81552" w:rsidRPr="00A81552" w:rsidRDefault="00A81552" w:rsidP="00A81552">
      <w:pPr>
        <w:rPr>
          <w:szCs w:val="25"/>
          <w:rtl/>
        </w:rPr>
      </w:pPr>
      <w:r w:rsidRPr="00A81552">
        <w:rPr>
          <w:rFonts w:hint="cs"/>
          <w:b/>
          <w:bCs/>
          <w:szCs w:val="25"/>
          <w:rtl/>
        </w:rPr>
        <w:t>כישורים נדרשים</w:t>
      </w:r>
      <w:r w:rsidRPr="00A81552">
        <w:rPr>
          <w:rFonts w:hint="cs"/>
          <w:szCs w:val="25"/>
          <w:rtl/>
        </w:rPr>
        <w:t xml:space="preserve">: </w:t>
      </w:r>
    </w:p>
    <w:p w14:paraId="4A8BCF88" w14:textId="77777777" w:rsidR="00A81552" w:rsidRPr="00A81552" w:rsidRDefault="00A81552" w:rsidP="00A81552">
      <w:pPr>
        <w:pStyle w:val="a"/>
        <w:rPr>
          <w:lang w:eastAsia="en-US"/>
        </w:rPr>
      </w:pPr>
      <w:r w:rsidRPr="00A81552">
        <w:rPr>
          <w:rFonts w:hint="cs"/>
          <w:rtl/>
          <w:lang w:eastAsia="en-US"/>
        </w:rPr>
        <w:t>עובד/ת סוציאלי/ת בעל/ת תואר בוגר עבודה סוציאלית.</w:t>
      </w:r>
    </w:p>
    <w:p w14:paraId="70A57B5B" w14:textId="77777777" w:rsidR="00A81552" w:rsidRPr="00A81552" w:rsidRDefault="00A81552" w:rsidP="00A81552">
      <w:pPr>
        <w:pStyle w:val="a"/>
        <w:rPr>
          <w:lang w:eastAsia="en-US"/>
        </w:rPr>
      </w:pPr>
      <w:r w:rsidRPr="00A81552">
        <w:rPr>
          <w:rFonts w:hint="cs"/>
          <w:rtl/>
          <w:lang w:eastAsia="en-US"/>
        </w:rPr>
        <w:t>רישום בפנקס העובדים הסוציאליים.</w:t>
      </w:r>
    </w:p>
    <w:p w14:paraId="2364E67F" w14:textId="4EB0E5F4" w:rsidR="00D41101" w:rsidRPr="004F59DC" w:rsidRDefault="00D41101" w:rsidP="00AD284E">
      <w:pPr>
        <w:pStyle w:val="a"/>
        <w:numPr>
          <w:ilvl w:val="0"/>
          <w:numId w:val="11"/>
        </w:numPr>
      </w:pPr>
      <w:r w:rsidRPr="004F59DC">
        <w:rPr>
          <w:rFonts w:hint="cs"/>
          <w:rtl/>
        </w:rPr>
        <w:t>בעל תואר בוגר עבודה סוציאלית שטרם קיבל את תעודת הרישום, יוכל להגיש מועמדות ויועסק בדירוג המח"ר עד לקבלת תעודת הרישום (</w:t>
      </w:r>
      <w:r w:rsidRPr="004F59DC">
        <w:rPr>
          <w:rFonts w:hint="cs"/>
          <w:u w:val="single"/>
          <w:rtl/>
        </w:rPr>
        <w:t>לא יאוחר מ 4 חודשים ממועד תחילת עבודתו בעירייה</w:t>
      </w:r>
      <w:r w:rsidRPr="004F59DC">
        <w:rPr>
          <w:rFonts w:hint="cs"/>
          <w:rtl/>
        </w:rPr>
        <w:t>).</w:t>
      </w:r>
    </w:p>
    <w:p w14:paraId="70EB5F7D" w14:textId="77777777" w:rsidR="00D41101" w:rsidRPr="004F59DC" w:rsidRDefault="00D41101" w:rsidP="00D41101">
      <w:pPr>
        <w:pStyle w:val="a"/>
        <w:numPr>
          <w:ilvl w:val="0"/>
          <w:numId w:val="0"/>
        </w:numPr>
        <w:ind w:left="473"/>
        <w:rPr>
          <w:b/>
          <w:bCs/>
          <w:rtl/>
        </w:rPr>
      </w:pPr>
      <w:r w:rsidRPr="004F59DC">
        <w:rPr>
          <w:rFonts w:hint="cs"/>
          <w:b/>
          <w:bCs/>
          <w:rtl/>
        </w:rPr>
        <w:t>בתקופה זו לא יוכל העובד לעסוק בטיפול.</w:t>
      </w:r>
    </w:p>
    <w:p w14:paraId="48400248" w14:textId="77777777" w:rsidR="00A81552" w:rsidRPr="00A81552" w:rsidRDefault="00A81552" w:rsidP="00A81552">
      <w:pPr>
        <w:pStyle w:val="a9"/>
        <w:spacing w:after="0" w:line="240" w:lineRule="auto"/>
        <w:ind w:left="-58"/>
        <w:rPr>
          <w:rFonts w:ascii="Arial" w:hAnsi="Arial" w:cs="David"/>
          <w:b/>
          <w:bCs/>
          <w:sz w:val="25"/>
          <w:szCs w:val="25"/>
          <w:rtl/>
        </w:rPr>
      </w:pPr>
    </w:p>
    <w:p w14:paraId="5AA44E2F" w14:textId="77777777" w:rsidR="00A81552" w:rsidRPr="00A81552" w:rsidRDefault="00A81552" w:rsidP="00A81552">
      <w:pPr>
        <w:pStyle w:val="a9"/>
        <w:spacing w:after="0" w:line="240" w:lineRule="auto"/>
        <w:ind w:left="-58"/>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C584C98" w14:textId="77777777" w:rsidR="00A81552" w:rsidRPr="00A81552" w:rsidRDefault="00A81552" w:rsidP="00A81552">
      <w:pPr>
        <w:rPr>
          <w:szCs w:val="25"/>
          <w:rtl/>
        </w:rPr>
      </w:pPr>
    </w:p>
    <w:p w14:paraId="127F5629" w14:textId="77777777" w:rsidR="00B83415" w:rsidRDefault="00B83415" w:rsidP="00A81552">
      <w:pPr>
        <w:rPr>
          <w:szCs w:val="25"/>
          <w:rtl/>
        </w:rPr>
      </w:pPr>
    </w:p>
    <w:p w14:paraId="1820671A" w14:textId="0AC2ADEA" w:rsidR="003227A4" w:rsidRDefault="003227A4" w:rsidP="00A96B37">
      <w:pPr>
        <w:rPr>
          <w:szCs w:val="25"/>
          <w:rtl/>
        </w:rPr>
      </w:pPr>
      <w:r w:rsidRPr="00A81552">
        <w:rPr>
          <w:rFonts w:hint="cs"/>
          <w:szCs w:val="25"/>
          <w:rtl/>
        </w:rPr>
        <w:t>הגשת קו"ח (בצירוף מסמכים ותעודות השכלה המעידים על הכיש</w:t>
      </w:r>
      <w:r w:rsidRPr="00C26D86">
        <w:rPr>
          <w:rFonts w:ascii="David" w:hAnsi="David"/>
          <w:szCs w:val="25"/>
          <w:rtl/>
        </w:rPr>
        <w:t>ורים הנדרשים) יש להגיש באמצעות מייל</w:t>
      </w:r>
      <w:r w:rsidRPr="00C26D86">
        <w:rPr>
          <w:rFonts w:ascii="David" w:hAnsi="David"/>
          <w:b/>
          <w:bCs/>
          <w:color w:val="0070C0"/>
          <w:sz w:val="28"/>
          <w:szCs w:val="28"/>
          <w:u w:val="single"/>
          <w:rtl/>
        </w:rPr>
        <w:t>:</w:t>
      </w:r>
      <w:r w:rsidRPr="00C26D86">
        <w:rPr>
          <w:rFonts w:ascii="David" w:hAnsi="David"/>
          <w:b/>
          <w:bCs/>
          <w:color w:val="0070C0"/>
          <w:sz w:val="28"/>
          <w:szCs w:val="28"/>
          <w:u w:val="single"/>
        </w:rPr>
        <w:t xml:space="preserve"> </w:t>
      </w:r>
      <w:r w:rsidR="00AB0FD0">
        <w:rPr>
          <w:rFonts w:ascii="David" w:hAnsi="David"/>
          <w:b/>
          <w:bCs/>
          <w:color w:val="0070C0"/>
          <w:sz w:val="28"/>
          <w:szCs w:val="28"/>
          <w:u w:val="single"/>
        </w:rPr>
        <w:t>sarit</w:t>
      </w:r>
      <w:r w:rsidRPr="00C26D86">
        <w:rPr>
          <w:rFonts w:ascii="David" w:hAnsi="David"/>
          <w:b/>
          <w:bCs/>
          <w:color w:val="0070C0"/>
          <w:sz w:val="28"/>
          <w:szCs w:val="28"/>
          <w:u w:val="single"/>
        </w:rPr>
        <w:t>@bat-yam.muni.il</w:t>
      </w:r>
      <w:r w:rsidRPr="00C26D86">
        <w:rPr>
          <w:rFonts w:ascii="David" w:hAnsi="David"/>
          <w:b/>
          <w:bCs/>
          <w:sz w:val="32"/>
          <w:szCs w:val="32"/>
          <w:rtl/>
        </w:rPr>
        <w:t xml:space="preserve"> </w:t>
      </w:r>
      <w:r w:rsidRPr="00C26D86">
        <w:rPr>
          <w:rFonts w:ascii="David" w:hAnsi="David"/>
          <w:b/>
          <w:bCs/>
          <w:szCs w:val="25"/>
          <w:rtl/>
        </w:rPr>
        <w:t>בציון תואר המשרה</w:t>
      </w:r>
      <w:r w:rsidRPr="00C26D86">
        <w:rPr>
          <w:rFonts w:ascii="David" w:hAnsi="David"/>
          <w:szCs w:val="25"/>
          <w:rtl/>
        </w:rPr>
        <w:t xml:space="preserve">, עד לתאריך  </w:t>
      </w:r>
      <w:r w:rsidR="00AD284E">
        <w:rPr>
          <w:rFonts w:ascii="David" w:hAnsi="David" w:hint="cs"/>
          <w:b/>
          <w:bCs/>
          <w:szCs w:val="25"/>
          <w:u w:val="single"/>
          <w:rtl/>
        </w:rPr>
        <w:t>15.10.25</w:t>
      </w:r>
      <w:r w:rsidRPr="00C26D86">
        <w:rPr>
          <w:rFonts w:ascii="David" w:hAnsi="David"/>
          <w:szCs w:val="25"/>
          <w:u w:val="single"/>
          <w:rtl/>
        </w:rPr>
        <w:br/>
      </w:r>
      <w:r w:rsidRPr="00C26D86">
        <w:rPr>
          <w:rFonts w:ascii="David" w:hAnsi="David"/>
          <w:b/>
          <w:bCs/>
          <w:szCs w:val="25"/>
          <w:u w:val="single"/>
          <w:rtl/>
        </w:rPr>
        <w:t>(עד השעה 12:00).</w:t>
      </w:r>
    </w:p>
    <w:p w14:paraId="3038A60A" w14:textId="77777777" w:rsidR="00A81552" w:rsidRPr="00A81552" w:rsidRDefault="00A81552" w:rsidP="00A81552">
      <w:pPr>
        <w:rPr>
          <w:szCs w:val="25"/>
          <w:rtl/>
        </w:rPr>
      </w:pPr>
    </w:p>
    <w:p w14:paraId="08469C29" w14:textId="77777777" w:rsidR="00A81552" w:rsidRPr="00A81552" w:rsidRDefault="00A81552" w:rsidP="00A81552">
      <w:pPr>
        <w:rPr>
          <w:szCs w:val="25"/>
          <w:rtl/>
        </w:rPr>
      </w:pPr>
    </w:p>
    <w:p w14:paraId="17E19229" w14:textId="77777777" w:rsidR="00A81552" w:rsidRPr="00A81552" w:rsidRDefault="00A81552" w:rsidP="00A81552">
      <w:pPr>
        <w:ind w:left="4762" w:firstLine="720"/>
        <w:rPr>
          <w:b/>
          <w:bCs/>
          <w:szCs w:val="25"/>
          <w:rtl/>
        </w:rPr>
      </w:pPr>
      <w:r w:rsidRPr="00A81552">
        <w:rPr>
          <w:rFonts w:hint="cs"/>
          <w:szCs w:val="25"/>
          <w:rtl/>
        </w:rPr>
        <w:t xml:space="preserve">    </w:t>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rFonts w:hint="cs"/>
          <w:b/>
          <w:bCs/>
          <w:szCs w:val="25"/>
          <w:rtl/>
        </w:rPr>
        <w:t xml:space="preserve">               בכבוד רב,</w:t>
      </w:r>
    </w:p>
    <w:p w14:paraId="43B0EA63" w14:textId="77777777" w:rsidR="00A81552" w:rsidRPr="00A81552" w:rsidRDefault="00A81552" w:rsidP="00A81552">
      <w:pPr>
        <w:ind w:left="4762" w:firstLine="720"/>
        <w:rPr>
          <w:b/>
          <w:bCs/>
          <w:szCs w:val="25"/>
          <w:rtl/>
        </w:rPr>
      </w:pPr>
      <w:r w:rsidRPr="00A81552">
        <w:rPr>
          <w:rFonts w:hint="cs"/>
          <w:b/>
          <w:bCs/>
          <w:szCs w:val="25"/>
          <w:rtl/>
        </w:rPr>
        <w:t xml:space="preserve">             לאוניד סמוליאנוב</w:t>
      </w:r>
    </w:p>
    <w:p w14:paraId="376B5BBD" w14:textId="6E6654FE" w:rsidR="007E0636" w:rsidRDefault="00A81552" w:rsidP="00D41101">
      <w:pPr>
        <w:ind w:left="4762" w:firstLine="720"/>
        <w:rPr>
          <w:rtl/>
          <w:lang w:eastAsia="en-US"/>
        </w:rPr>
      </w:pPr>
      <w:r w:rsidRPr="00A81552">
        <w:rPr>
          <w:rFonts w:hint="cs"/>
          <w:b/>
          <w:bCs/>
          <w:szCs w:val="25"/>
          <w:rtl/>
        </w:rPr>
        <w:t xml:space="preserve">        סמנכ"ל פיתוח הון אנושי</w:t>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574E71">
        <w:rPr>
          <w:rFonts w:hint="cs"/>
          <w:szCs w:val="25"/>
          <w:rtl/>
          <w:lang w:eastAsia="en-US"/>
        </w:rPr>
        <w:t xml:space="preserve">                                               </w:t>
      </w:r>
      <w:r w:rsidR="00574E71">
        <w:rPr>
          <w:rFonts w:hint="eastAsia"/>
          <w:szCs w:val="25"/>
          <w:rtl/>
          <w:lang w:eastAsia="en-US"/>
        </w:rPr>
        <w:t>‏</w:t>
      </w:r>
      <w:r w:rsidR="001F7F9C">
        <w:rPr>
          <w:rFonts w:hint="eastAsia"/>
          <w:szCs w:val="25"/>
          <w:rtl/>
          <w:lang w:eastAsia="en-US"/>
        </w:rPr>
        <w:t>‏</w:t>
      </w:r>
      <w:r w:rsidR="00974DBD">
        <w:rPr>
          <w:rFonts w:hint="eastAsia"/>
          <w:szCs w:val="25"/>
          <w:rtl/>
          <w:lang w:eastAsia="en-US"/>
        </w:rPr>
        <w:t>‏</w:t>
      </w:r>
      <w:r w:rsidR="00597F85">
        <w:rPr>
          <w:rFonts w:hint="eastAsia"/>
          <w:szCs w:val="25"/>
          <w:rtl/>
          <w:lang w:eastAsia="en-US"/>
        </w:rPr>
        <w:t>‏</w:t>
      </w:r>
      <w:r w:rsidR="00FB001E">
        <w:rPr>
          <w:rFonts w:hint="eastAsia"/>
          <w:szCs w:val="25"/>
          <w:rtl/>
          <w:lang w:eastAsia="en-US"/>
        </w:rPr>
        <w:t>‏</w:t>
      </w:r>
    </w:p>
    <w:sectPr w:rsidR="007E0636" w:rsidSect="00AD284E">
      <w:headerReference w:type="default" r:id="rId8"/>
      <w:footerReference w:type="even" r:id="rId9"/>
      <w:footerReference w:type="default" r:id="rId10"/>
      <w:endnotePr>
        <w:numFmt w:val="lowerLetter"/>
      </w:endnotePr>
      <w:pgSz w:w="11906" w:h="16838" w:code="9"/>
      <w:pgMar w:top="993" w:right="1701" w:bottom="284"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6C5D" w14:textId="77777777" w:rsidR="00222A68" w:rsidRDefault="00222A68">
      <w:r>
        <w:separator/>
      </w:r>
    </w:p>
  </w:endnote>
  <w:endnote w:type="continuationSeparator" w:id="0">
    <w:p w14:paraId="5E819053" w14:textId="77777777" w:rsidR="00222A68" w:rsidRDefault="0022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BD3FAE">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AFEF" w14:textId="77777777" w:rsidR="00222A68" w:rsidRDefault="00222A68">
      <w:r>
        <w:separator/>
      </w:r>
    </w:p>
  </w:footnote>
  <w:footnote w:type="continuationSeparator" w:id="0">
    <w:p w14:paraId="5FE113ED" w14:textId="77777777" w:rsidR="00222A68" w:rsidRDefault="0022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BD3FAE">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20CE"/>
    <w:multiLevelType w:val="hybridMultilevel"/>
    <w:tmpl w:val="F3F81066"/>
    <w:lvl w:ilvl="0" w:tplc="B212F5A2">
      <w:numFmt w:val="bullet"/>
      <w:lvlText w:val=""/>
      <w:lvlJc w:val="left"/>
      <w:pPr>
        <w:tabs>
          <w:tab w:val="num" w:pos="473"/>
        </w:tabs>
        <w:ind w:left="473" w:hanging="360"/>
      </w:pPr>
      <w:rPr>
        <w:rFonts w:ascii="Symbol" w:eastAsia="Times New Roman" w:hAnsi="Symbol" w:cs="David"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1D8382B"/>
    <w:multiLevelType w:val="hybridMultilevel"/>
    <w:tmpl w:val="306893D8"/>
    <w:lvl w:ilvl="0" w:tplc="999EBC38">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C59E3"/>
    <w:multiLevelType w:val="hybridMultilevel"/>
    <w:tmpl w:val="E07EDAA8"/>
    <w:lvl w:ilvl="0" w:tplc="4AEE053A">
      <w:numFmt w:val="bullet"/>
      <w:lvlText w:val=""/>
      <w:lvlJc w:val="left"/>
      <w:pPr>
        <w:ind w:left="473" w:hanging="360"/>
      </w:pPr>
      <w:rPr>
        <w:rFonts w:ascii="Symbol" w:eastAsia="Times New Roman" w:hAnsi="Symbol" w:cs="David"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5" w15:restartNumberingAfterBreak="0">
    <w:nsid w:val="5E9F36C7"/>
    <w:multiLevelType w:val="hybridMultilevel"/>
    <w:tmpl w:val="56E64E32"/>
    <w:lvl w:ilvl="0" w:tplc="D1DECC5A">
      <w:start w:val="4"/>
      <w:numFmt w:val="bullet"/>
      <w:lvlText w:val=""/>
      <w:lvlJc w:val="left"/>
      <w:pPr>
        <w:ind w:left="644" w:hanging="360"/>
      </w:pPr>
      <w:rPr>
        <w:rFonts w:ascii="Symbol" w:eastAsia="Times New Roman" w:hAnsi="Symbol" w:cs="Davi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8975798">
    <w:abstractNumId w:val="1"/>
  </w:num>
  <w:num w:numId="2" w16cid:durableId="1249535722">
    <w:abstractNumId w:val="4"/>
  </w:num>
  <w:num w:numId="3" w16cid:durableId="1503543217">
    <w:abstractNumId w:val="4"/>
  </w:num>
  <w:num w:numId="4" w16cid:durableId="1296838912">
    <w:abstractNumId w:val="1"/>
  </w:num>
  <w:num w:numId="5" w16cid:durableId="1270966526">
    <w:abstractNumId w:val="4"/>
  </w:num>
  <w:num w:numId="6" w16cid:durableId="1776247551">
    <w:abstractNumId w:val="1"/>
  </w:num>
  <w:num w:numId="7" w16cid:durableId="1198737757">
    <w:abstractNumId w:val="1"/>
  </w:num>
  <w:num w:numId="8" w16cid:durableId="1945382912">
    <w:abstractNumId w:val="0"/>
  </w:num>
  <w:num w:numId="9" w16cid:durableId="1234465962">
    <w:abstractNumId w:val="2"/>
  </w:num>
  <w:num w:numId="10" w16cid:durableId="1635675914">
    <w:abstractNumId w:val="3"/>
  </w:num>
  <w:num w:numId="11" w16cid:durableId="102755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BCB"/>
    <w:rsid w:val="00110E3B"/>
    <w:rsid w:val="00117C01"/>
    <w:rsid w:val="001231A0"/>
    <w:rsid w:val="00154AD1"/>
    <w:rsid w:val="00170E36"/>
    <w:rsid w:val="0018275E"/>
    <w:rsid w:val="00184054"/>
    <w:rsid w:val="001A47B9"/>
    <w:rsid w:val="001B0693"/>
    <w:rsid w:val="001B4E0B"/>
    <w:rsid w:val="001B7283"/>
    <w:rsid w:val="001B7331"/>
    <w:rsid w:val="001E2EFB"/>
    <w:rsid w:val="001F4DB0"/>
    <w:rsid w:val="001F7F9C"/>
    <w:rsid w:val="00222A68"/>
    <w:rsid w:val="00236180"/>
    <w:rsid w:val="00260EF6"/>
    <w:rsid w:val="002939C7"/>
    <w:rsid w:val="00294E67"/>
    <w:rsid w:val="002A02AD"/>
    <w:rsid w:val="002A24F9"/>
    <w:rsid w:val="002B27D6"/>
    <w:rsid w:val="002C57D2"/>
    <w:rsid w:val="002D1906"/>
    <w:rsid w:val="002E64A7"/>
    <w:rsid w:val="002F2BC8"/>
    <w:rsid w:val="002F3657"/>
    <w:rsid w:val="002F3C2F"/>
    <w:rsid w:val="002F6EF4"/>
    <w:rsid w:val="00304B6A"/>
    <w:rsid w:val="00312897"/>
    <w:rsid w:val="003227A4"/>
    <w:rsid w:val="00322FAF"/>
    <w:rsid w:val="00334916"/>
    <w:rsid w:val="00341027"/>
    <w:rsid w:val="00341673"/>
    <w:rsid w:val="003600BA"/>
    <w:rsid w:val="0036217D"/>
    <w:rsid w:val="00387341"/>
    <w:rsid w:val="0039059B"/>
    <w:rsid w:val="003A34C2"/>
    <w:rsid w:val="003B3367"/>
    <w:rsid w:val="003B6D53"/>
    <w:rsid w:val="003C6E80"/>
    <w:rsid w:val="003D11B4"/>
    <w:rsid w:val="00401AA3"/>
    <w:rsid w:val="00415378"/>
    <w:rsid w:val="00415B49"/>
    <w:rsid w:val="00420821"/>
    <w:rsid w:val="00425034"/>
    <w:rsid w:val="004331A2"/>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68A2"/>
    <w:rsid w:val="005C06A7"/>
    <w:rsid w:val="005C5280"/>
    <w:rsid w:val="005D42A0"/>
    <w:rsid w:val="005D7DBE"/>
    <w:rsid w:val="005E6771"/>
    <w:rsid w:val="005F6A0B"/>
    <w:rsid w:val="0060274C"/>
    <w:rsid w:val="006042DD"/>
    <w:rsid w:val="00616EBD"/>
    <w:rsid w:val="00634168"/>
    <w:rsid w:val="00652737"/>
    <w:rsid w:val="00655EC4"/>
    <w:rsid w:val="00664BAF"/>
    <w:rsid w:val="006A2490"/>
    <w:rsid w:val="006B0D01"/>
    <w:rsid w:val="006B4BDC"/>
    <w:rsid w:val="006D24AD"/>
    <w:rsid w:val="006E1F00"/>
    <w:rsid w:val="006E5314"/>
    <w:rsid w:val="006F3497"/>
    <w:rsid w:val="006F5578"/>
    <w:rsid w:val="006F7514"/>
    <w:rsid w:val="00731356"/>
    <w:rsid w:val="00742EC1"/>
    <w:rsid w:val="00751F25"/>
    <w:rsid w:val="0075268A"/>
    <w:rsid w:val="007657FC"/>
    <w:rsid w:val="00771E9B"/>
    <w:rsid w:val="007739CB"/>
    <w:rsid w:val="0078681A"/>
    <w:rsid w:val="007B2996"/>
    <w:rsid w:val="007B3F6B"/>
    <w:rsid w:val="007D2B95"/>
    <w:rsid w:val="007D6151"/>
    <w:rsid w:val="007E0636"/>
    <w:rsid w:val="007E3F7D"/>
    <w:rsid w:val="007F4410"/>
    <w:rsid w:val="007F7C12"/>
    <w:rsid w:val="00814D00"/>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6C19"/>
    <w:rsid w:val="00A34326"/>
    <w:rsid w:val="00A5747B"/>
    <w:rsid w:val="00A607D2"/>
    <w:rsid w:val="00A62D26"/>
    <w:rsid w:val="00A80F2F"/>
    <w:rsid w:val="00A81552"/>
    <w:rsid w:val="00A96B37"/>
    <w:rsid w:val="00AB0FD0"/>
    <w:rsid w:val="00AD284E"/>
    <w:rsid w:val="00AE73F3"/>
    <w:rsid w:val="00AF5879"/>
    <w:rsid w:val="00B01BE2"/>
    <w:rsid w:val="00B379A5"/>
    <w:rsid w:val="00B427F6"/>
    <w:rsid w:val="00B456C2"/>
    <w:rsid w:val="00B45757"/>
    <w:rsid w:val="00B52693"/>
    <w:rsid w:val="00B65524"/>
    <w:rsid w:val="00B83415"/>
    <w:rsid w:val="00BA3BBF"/>
    <w:rsid w:val="00BD3FAE"/>
    <w:rsid w:val="00BE0AD5"/>
    <w:rsid w:val="00BE0DA7"/>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1101"/>
    <w:rsid w:val="00D51CA5"/>
    <w:rsid w:val="00D77387"/>
    <w:rsid w:val="00D77F06"/>
    <w:rsid w:val="00D819BD"/>
    <w:rsid w:val="00DA209B"/>
    <w:rsid w:val="00DE3317"/>
    <w:rsid w:val="00DF3251"/>
    <w:rsid w:val="00E21763"/>
    <w:rsid w:val="00E43FBF"/>
    <w:rsid w:val="00E475EB"/>
    <w:rsid w:val="00E62742"/>
    <w:rsid w:val="00E65DDB"/>
    <w:rsid w:val="00E702F1"/>
    <w:rsid w:val="00E70645"/>
    <w:rsid w:val="00E744E0"/>
    <w:rsid w:val="00E7545D"/>
    <w:rsid w:val="00E90820"/>
    <w:rsid w:val="00E92E57"/>
    <w:rsid w:val="00EB1B2B"/>
    <w:rsid w:val="00EC447F"/>
    <w:rsid w:val="00EC4AFE"/>
    <w:rsid w:val="00EC6109"/>
    <w:rsid w:val="00ED2621"/>
    <w:rsid w:val="00EF18B3"/>
    <w:rsid w:val="00F05EA7"/>
    <w:rsid w:val="00F1028C"/>
    <w:rsid w:val="00F14E86"/>
    <w:rsid w:val="00F32B5D"/>
    <w:rsid w:val="00F3729B"/>
    <w:rsid w:val="00F37384"/>
    <w:rsid w:val="00F42D09"/>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1390</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מכרז פנימי</vt:lpstr>
    </vt:vector>
  </TitlesOfParts>
  <Company>עירית בת-ים</Company>
  <LinksUpToDate>false</LinksUpToDate>
  <CharactersWithSpaces>1617</CharactersWithSpaces>
  <SharedDoc>false</SharedDoc>
  <HLinks>
    <vt:vector size="6" baseType="variant">
      <vt:variant>
        <vt:i4>5505140</vt:i4>
      </vt:variant>
      <vt:variant>
        <vt:i4>0</vt:i4>
      </vt:variant>
      <vt:variant>
        <vt:i4>0</vt:i4>
      </vt:variant>
      <vt:variant>
        <vt:i4>5</vt:i4>
      </vt:variant>
      <vt:variant>
        <vt:lpwstr>mailto:sarit@bat-yam.muni.il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פנימי</dc:title>
  <dc:subject>מנהל מדור רכש</dc:subject>
  <dc:creator>עיריית בת ים</dc:creator>
  <cp:keywords/>
  <dc:description/>
  <cp:lastModifiedBy>דבש ליאת</cp:lastModifiedBy>
  <cp:revision>6</cp:revision>
  <cp:lastPrinted>2025-09-21T07:33:00Z</cp:lastPrinted>
  <dcterms:created xsi:type="dcterms:W3CDTF">2025-08-25T06:29:00Z</dcterms:created>
  <dcterms:modified xsi:type="dcterms:W3CDTF">2025-09-21T07:33:00Z</dcterms:modified>
</cp:coreProperties>
</file>