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557A" w14:textId="77777777" w:rsidR="001C79A7" w:rsidRDefault="00EB5662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</w:t>
      </w:r>
      <w:r w:rsidR="006C7881" w:rsidRPr="00E91F8E">
        <w:rPr>
          <w:rFonts w:cs="David" w:hint="cs"/>
          <w:b/>
          <w:bCs/>
          <w:sz w:val="34"/>
          <w:szCs w:val="34"/>
          <w:rtl/>
        </w:rPr>
        <w:t>שאבי אנוש</w:t>
      </w:r>
    </w:p>
    <w:p w14:paraId="3C14DB4C" w14:textId="6E1D9C2A" w:rsidR="00E3544D" w:rsidRPr="00D425D3" w:rsidRDefault="00E3544D" w:rsidP="00A70ECE">
      <w:pPr>
        <w:rPr>
          <w:rFonts w:cs="David"/>
          <w:sz w:val="25"/>
          <w:szCs w:val="25"/>
          <w:rtl/>
        </w:rPr>
      </w:pP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 w:rsidRPr="00D425D3">
        <w:rPr>
          <w:rFonts w:cs="David"/>
          <w:sz w:val="34"/>
          <w:szCs w:val="34"/>
          <w:rtl/>
        </w:rPr>
        <w:tab/>
      </w:r>
      <w:r w:rsidRPr="00D425D3">
        <w:rPr>
          <w:rFonts w:cs="David" w:hint="cs"/>
          <w:sz w:val="34"/>
          <w:szCs w:val="34"/>
          <w:rtl/>
        </w:rPr>
        <w:t xml:space="preserve">                    </w:t>
      </w:r>
      <w:r w:rsidRPr="00D425D3">
        <w:rPr>
          <w:rFonts w:cs="David"/>
          <w:sz w:val="34"/>
          <w:szCs w:val="34"/>
          <w:rtl/>
        </w:rPr>
        <w:tab/>
      </w:r>
      <w:r w:rsidR="00F52E51">
        <w:rPr>
          <w:rFonts w:cs="David" w:hint="cs"/>
          <w:sz w:val="34"/>
          <w:szCs w:val="34"/>
          <w:rtl/>
        </w:rPr>
        <w:t xml:space="preserve">    </w:t>
      </w:r>
      <w:r w:rsidR="00C95B75">
        <w:rPr>
          <w:rFonts w:cs="David" w:hint="eastAsia"/>
          <w:sz w:val="25"/>
          <w:szCs w:val="25"/>
          <w:rtl/>
        </w:rPr>
        <w:t>‏</w:t>
      </w:r>
      <w:r w:rsidR="00100800">
        <w:rPr>
          <w:rFonts w:cs="David" w:hint="eastAsia"/>
          <w:sz w:val="25"/>
          <w:szCs w:val="25"/>
          <w:rtl/>
        </w:rPr>
        <w:t>‏</w:t>
      </w:r>
      <w:r w:rsidR="00401F4B">
        <w:rPr>
          <w:rFonts w:cs="David" w:hint="eastAsia"/>
          <w:sz w:val="25"/>
          <w:szCs w:val="25"/>
          <w:rtl/>
        </w:rPr>
        <w:t>‏</w:t>
      </w:r>
      <w:r w:rsidR="00D50328">
        <w:rPr>
          <w:rFonts w:cs="David" w:hint="eastAsia"/>
          <w:sz w:val="25"/>
          <w:szCs w:val="25"/>
          <w:rtl/>
        </w:rPr>
        <w:t>‏</w:t>
      </w:r>
      <w:r w:rsidR="00A352C3">
        <w:rPr>
          <w:rFonts w:cs="David" w:hint="eastAsia"/>
          <w:sz w:val="25"/>
          <w:szCs w:val="25"/>
          <w:rtl/>
        </w:rPr>
        <w:t>‏</w:t>
      </w:r>
      <w:r w:rsidR="00D81090">
        <w:rPr>
          <w:rFonts w:cs="David" w:hint="eastAsia"/>
          <w:sz w:val="25"/>
          <w:szCs w:val="25"/>
          <w:rtl/>
        </w:rPr>
        <w:t>‏</w:t>
      </w:r>
      <w:r w:rsidR="00FE5C3F">
        <w:rPr>
          <w:rFonts w:cs="David" w:hint="eastAsia"/>
          <w:sz w:val="25"/>
          <w:szCs w:val="25"/>
          <w:rtl/>
        </w:rPr>
        <w:t>‏</w:t>
      </w:r>
      <w:r w:rsidR="00A70ECE">
        <w:rPr>
          <w:rFonts w:cs="David" w:hint="eastAsia"/>
          <w:sz w:val="25"/>
          <w:szCs w:val="25"/>
          <w:rtl/>
        </w:rPr>
        <w:t>‏</w:t>
      </w:r>
      <w:r w:rsidR="00372814">
        <w:rPr>
          <w:rFonts w:cs="David" w:hint="eastAsia"/>
          <w:sz w:val="25"/>
          <w:szCs w:val="25"/>
          <w:rtl/>
        </w:rPr>
        <w:t>‏</w:t>
      </w:r>
      <w:r w:rsidR="009266B0">
        <w:rPr>
          <w:rFonts w:cs="David" w:hint="eastAsia"/>
          <w:sz w:val="25"/>
          <w:szCs w:val="25"/>
          <w:rtl/>
        </w:rPr>
        <w:t>‏</w:t>
      </w:r>
      <w:r w:rsidR="00842F97">
        <w:rPr>
          <w:rFonts w:cs="David" w:hint="eastAsia"/>
          <w:sz w:val="25"/>
          <w:szCs w:val="25"/>
          <w:rtl/>
        </w:rPr>
        <w:t>‏</w:t>
      </w:r>
      <w:r w:rsidR="003D6FA4">
        <w:rPr>
          <w:rFonts w:cs="David" w:hint="eastAsia"/>
          <w:sz w:val="25"/>
          <w:szCs w:val="25"/>
          <w:rtl/>
        </w:rPr>
        <w:t>‏</w:t>
      </w:r>
      <w:r w:rsidR="000A5D34">
        <w:rPr>
          <w:rFonts w:cs="David" w:hint="eastAsia"/>
          <w:sz w:val="25"/>
          <w:szCs w:val="25"/>
          <w:rtl/>
        </w:rPr>
        <w:t>‏</w:t>
      </w:r>
      <w:r w:rsidR="000A5D34">
        <w:rPr>
          <w:rFonts w:cs="David"/>
          <w:sz w:val="25"/>
          <w:szCs w:val="25"/>
          <w:rtl/>
        </w:rPr>
        <w:t>7 אוגוסט, 2025</w:t>
      </w:r>
    </w:p>
    <w:p w14:paraId="072DD25F" w14:textId="77777777" w:rsidR="000105AB" w:rsidRDefault="000105AB">
      <w:pPr>
        <w:rPr>
          <w:rFonts w:cs="David"/>
          <w:sz w:val="28"/>
          <w:szCs w:val="28"/>
          <w:rtl/>
        </w:rPr>
      </w:pPr>
    </w:p>
    <w:p w14:paraId="03EC3F3D" w14:textId="77777777" w:rsidR="006C7881" w:rsidRPr="00EB5662" w:rsidRDefault="006C7881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942A788" w14:textId="77777777" w:rsidR="0053775F" w:rsidRDefault="0053775F" w:rsidP="0053775F">
      <w:pPr>
        <w:rPr>
          <w:rFonts w:cs="David"/>
          <w:b/>
          <w:bCs/>
          <w:sz w:val="28"/>
          <w:szCs w:val="28"/>
          <w:rtl/>
        </w:rPr>
      </w:pPr>
    </w:p>
    <w:p w14:paraId="2D21D1DE" w14:textId="77777777" w:rsidR="000105AB" w:rsidRPr="0053775F" w:rsidRDefault="006C7881" w:rsidP="00D425D3">
      <w:pPr>
        <w:rPr>
          <w:rFonts w:cs="David"/>
          <w:b/>
          <w:bCs/>
          <w:sz w:val="32"/>
          <w:szCs w:val="32"/>
          <w:u w:val="single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570538">
        <w:rPr>
          <w:rFonts w:cs="David" w:hint="cs"/>
          <w:b/>
          <w:bCs/>
          <w:sz w:val="32"/>
          <w:szCs w:val="32"/>
          <w:u w:val="single"/>
          <w:rtl/>
        </w:rPr>
        <w:t>פקיד</w:t>
      </w:r>
      <w:r w:rsidR="00D425D3">
        <w:rPr>
          <w:rFonts w:cs="David" w:hint="cs"/>
          <w:b/>
          <w:bCs/>
          <w:sz w:val="32"/>
          <w:szCs w:val="32"/>
          <w:u w:val="single"/>
          <w:rtl/>
        </w:rPr>
        <w:t>/</w:t>
      </w:r>
      <w:r w:rsidR="00C81715">
        <w:rPr>
          <w:rFonts w:cs="David" w:hint="cs"/>
          <w:b/>
          <w:bCs/>
          <w:sz w:val="32"/>
          <w:szCs w:val="32"/>
          <w:u w:val="single"/>
          <w:rtl/>
        </w:rPr>
        <w:t>ת קבלת קהל</w:t>
      </w:r>
      <w:r w:rsidR="0053775F">
        <w:rPr>
          <w:rFonts w:cs="David" w:hint="cs"/>
          <w:b/>
          <w:bCs/>
          <w:sz w:val="32"/>
          <w:szCs w:val="32"/>
          <w:u w:val="single"/>
          <w:rtl/>
        </w:rPr>
        <w:t xml:space="preserve"> באגף ההכנסות</w:t>
      </w:r>
    </w:p>
    <w:p w14:paraId="057CF3BD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259F5515" w14:textId="77777777" w:rsidR="002B6EF6" w:rsidRPr="00FD3A6D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המינהלי</w:t>
      </w:r>
    </w:p>
    <w:p w14:paraId="6C8FBBAD" w14:textId="77777777" w:rsidR="000105AB" w:rsidRDefault="000105AB">
      <w:pPr>
        <w:rPr>
          <w:rFonts w:cs="David"/>
          <w:sz w:val="28"/>
          <w:szCs w:val="28"/>
          <w:rtl/>
        </w:rPr>
      </w:pPr>
    </w:p>
    <w:p w14:paraId="611FCCC3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1BFF4ADB" w14:textId="77777777" w:rsidR="000105AB" w:rsidRPr="00FD3A6D" w:rsidRDefault="00C81715" w:rsidP="001C0A49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sz w:val="26"/>
          <w:szCs w:val="26"/>
          <w:rtl/>
        </w:rPr>
        <w:t xml:space="preserve">קבלת קהל </w:t>
      </w:r>
      <w:r w:rsidR="00A6354F" w:rsidRPr="00FD3A6D">
        <w:rPr>
          <w:rFonts w:cs="David" w:hint="cs"/>
          <w:sz w:val="26"/>
          <w:szCs w:val="26"/>
          <w:rtl/>
        </w:rPr>
        <w:t>ומתן מענה ללקוחות אגף ההכנסות, לרבות: ביצוע גבייה שוטפת של תשלומי ארנונה: ער</w:t>
      </w:r>
      <w:r w:rsidR="001C0A49" w:rsidRPr="00FD3A6D">
        <w:rPr>
          <w:rFonts w:cs="David" w:hint="cs"/>
          <w:sz w:val="26"/>
          <w:szCs w:val="26"/>
          <w:rtl/>
        </w:rPr>
        <w:t>יכ</w:t>
      </w:r>
      <w:r w:rsidR="00A6354F" w:rsidRPr="00FD3A6D">
        <w:rPr>
          <w:rFonts w:cs="David" w:hint="cs"/>
          <w:sz w:val="26"/>
          <w:szCs w:val="26"/>
          <w:rtl/>
        </w:rPr>
        <w:t>ת הסדרים לתשלום חובות, טיפול בבקשות להנחות, שינוי שם מחזיק, אישורים לטאבו, הוראות קבע וכדומה.</w:t>
      </w:r>
    </w:p>
    <w:p w14:paraId="2BE76A42" w14:textId="77777777" w:rsidR="000105AB" w:rsidRDefault="000105AB">
      <w:pPr>
        <w:rPr>
          <w:rFonts w:cs="David"/>
          <w:sz w:val="28"/>
          <w:szCs w:val="28"/>
          <w:rtl/>
        </w:rPr>
      </w:pPr>
    </w:p>
    <w:p w14:paraId="67E43061" w14:textId="77777777" w:rsidR="000105AB" w:rsidRDefault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3820E13D" w14:textId="77777777" w:rsidR="000105AB" w:rsidRPr="0068701D" w:rsidRDefault="00D51393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12 שנות לימוד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/>
          <w:sz w:val="26"/>
          <w:szCs w:val="26"/>
          <w:rtl/>
        </w:rPr>
        <w:t>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 w:hint="cs"/>
          <w:b/>
          <w:bCs/>
          <w:sz w:val="26"/>
          <w:szCs w:val="26"/>
          <w:rtl/>
        </w:rPr>
        <w:t>יש לצרף צילום תעודה</w:t>
      </w:r>
    </w:p>
    <w:p w14:paraId="606DBF7E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6D5838E9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6C8C3150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594CAED7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שליטה בנתונים מרובים</w:t>
      </w:r>
    </w:p>
    <w:p w14:paraId="6DDC53C8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38870C27" w14:textId="77777777" w:rsidR="00A6354F" w:rsidRPr="0068701D" w:rsidRDefault="00A6354F" w:rsidP="00A6354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להשתלב בעבודת צוות</w:t>
      </w:r>
    </w:p>
    <w:p w14:paraId="2FEA0E9C" w14:textId="77777777" w:rsidR="00C81715" w:rsidRPr="0068701D" w:rsidRDefault="00C81715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ידע בהנהלת חשבונות - יתרון</w:t>
      </w:r>
    </w:p>
    <w:p w14:paraId="413F335D" w14:textId="77777777" w:rsidR="00C81715" w:rsidRPr="0068701D" w:rsidRDefault="00C81715" w:rsidP="003A7A2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="00203FC3"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30A25592" w14:textId="77777777" w:rsidR="00203FC3" w:rsidRPr="0068701D" w:rsidRDefault="00203FC3" w:rsidP="00203FC3">
      <w:pPr>
        <w:pStyle w:val="a3"/>
        <w:rPr>
          <w:rFonts w:cs="David"/>
          <w:sz w:val="28"/>
          <w:szCs w:val="28"/>
          <w:rtl/>
        </w:rPr>
      </w:pPr>
    </w:p>
    <w:p w14:paraId="5EB99343" w14:textId="77777777" w:rsidR="00203FC3" w:rsidRPr="0068701D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10534749" w14:textId="77777777" w:rsidR="00203FC3" w:rsidRPr="00F52E51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68701D">
        <w:rPr>
          <w:rFonts w:asciiTheme="minorBidi" w:hAnsiTheme="minorBidi" w:cs="David" w:hint="cs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68701D">
        <w:rPr>
          <w:rFonts w:asciiTheme="minorBidi" w:hAnsiTheme="minorBidi" w:cs="David" w:hint="cs"/>
          <w:sz w:val="26"/>
          <w:szCs w:val="26"/>
          <w:u w:val="single"/>
          <w:rtl/>
        </w:rPr>
        <w:t>.</w:t>
      </w:r>
    </w:p>
    <w:p w14:paraId="65E27C1B" w14:textId="77777777" w:rsidR="00B961AA" w:rsidRPr="00203FC3" w:rsidRDefault="00B961AA" w:rsidP="00E91F8E">
      <w:pPr>
        <w:rPr>
          <w:rFonts w:cs="David"/>
          <w:sz w:val="26"/>
          <w:szCs w:val="26"/>
          <w:rtl/>
        </w:rPr>
      </w:pPr>
    </w:p>
    <w:p w14:paraId="3CC007AD" w14:textId="4D6B2234" w:rsidR="00EB5662" w:rsidRDefault="00E91F8E" w:rsidP="00181E88">
      <w:pPr>
        <w:rPr>
          <w:rFonts w:cs="David"/>
          <w:sz w:val="26"/>
          <w:szCs w:val="26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5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לתאריך</w:t>
      </w:r>
      <w:r w:rsidR="0053775F" w:rsidRPr="00203FC3">
        <w:rPr>
          <w:rFonts w:cs="David" w:hint="cs"/>
          <w:sz w:val="26"/>
          <w:szCs w:val="26"/>
          <w:u w:val="single"/>
          <w:rtl/>
        </w:rPr>
        <w:t xml:space="preserve"> </w:t>
      </w:r>
      <w:r w:rsidR="000A5D34">
        <w:rPr>
          <w:rFonts w:cs="David" w:hint="cs"/>
          <w:b/>
          <w:bCs/>
          <w:sz w:val="26"/>
          <w:szCs w:val="26"/>
          <w:u w:val="single"/>
          <w:rtl/>
        </w:rPr>
        <w:t>17.8</w:t>
      </w:r>
      <w:r w:rsidR="00595ED6">
        <w:rPr>
          <w:rFonts w:cs="David" w:hint="cs"/>
          <w:b/>
          <w:bCs/>
          <w:sz w:val="26"/>
          <w:szCs w:val="26"/>
          <w:u w:val="single"/>
          <w:rtl/>
        </w:rPr>
        <w:t xml:space="preserve">.25  </w:t>
      </w:r>
      <w:r w:rsidR="00181E88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2DF358F5" w14:textId="77777777" w:rsidR="008D5FB9" w:rsidRDefault="008D5FB9" w:rsidP="00C50696">
      <w:pPr>
        <w:rPr>
          <w:rFonts w:cs="David"/>
          <w:sz w:val="26"/>
          <w:szCs w:val="26"/>
          <w:rtl/>
        </w:rPr>
      </w:pPr>
    </w:p>
    <w:p w14:paraId="6BA87210" w14:textId="77777777" w:rsidR="0068701D" w:rsidRPr="00203FC3" w:rsidRDefault="0068701D" w:rsidP="00C50696">
      <w:pPr>
        <w:rPr>
          <w:rFonts w:cs="David"/>
          <w:sz w:val="26"/>
          <w:szCs w:val="26"/>
          <w:rtl/>
        </w:rPr>
      </w:pPr>
    </w:p>
    <w:p w14:paraId="382CBF75" w14:textId="77777777" w:rsidR="00203FC3" w:rsidRPr="00203FC3" w:rsidRDefault="00EB5662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sz w:val="28"/>
          <w:szCs w:val="28"/>
          <w:rtl/>
        </w:rPr>
        <w:t xml:space="preserve">    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27B9B7D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ACF29E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188802A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F52E51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4872968">
    <w:abstractNumId w:val="0"/>
  </w:num>
  <w:num w:numId="2" w16cid:durableId="64116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105AB"/>
    <w:rsid w:val="00056160"/>
    <w:rsid w:val="00096DEC"/>
    <w:rsid w:val="000A5D34"/>
    <w:rsid w:val="000D394E"/>
    <w:rsid w:val="00100800"/>
    <w:rsid w:val="00171879"/>
    <w:rsid w:val="00181E88"/>
    <w:rsid w:val="001C0A49"/>
    <w:rsid w:val="001C79A7"/>
    <w:rsid w:val="001D261A"/>
    <w:rsid w:val="001F712E"/>
    <w:rsid w:val="00203FC3"/>
    <w:rsid w:val="0027560C"/>
    <w:rsid w:val="002B6EF6"/>
    <w:rsid w:val="002D6923"/>
    <w:rsid w:val="00372814"/>
    <w:rsid w:val="003B5F5C"/>
    <w:rsid w:val="003D6FA4"/>
    <w:rsid w:val="00401F4B"/>
    <w:rsid w:val="00426FE9"/>
    <w:rsid w:val="00435DB6"/>
    <w:rsid w:val="004C7FFE"/>
    <w:rsid w:val="0051212F"/>
    <w:rsid w:val="0053775F"/>
    <w:rsid w:val="00570538"/>
    <w:rsid w:val="00595ED6"/>
    <w:rsid w:val="0062550E"/>
    <w:rsid w:val="00636723"/>
    <w:rsid w:val="0068701D"/>
    <w:rsid w:val="006C7881"/>
    <w:rsid w:val="0074785B"/>
    <w:rsid w:val="007E4A49"/>
    <w:rsid w:val="00842F97"/>
    <w:rsid w:val="008A2023"/>
    <w:rsid w:val="008D5FB9"/>
    <w:rsid w:val="009266B0"/>
    <w:rsid w:val="00A04383"/>
    <w:rsid w:val="00A2080D"/>
    <w:rsid w:val="00A25262"/>
    <w:rsid w:val="00A352C3"/>
    <w:rsid w:val="00A6354F"/>
    <w:rsid w:val="00A70ECE"/>
    <w:rsid w:val="00B905E1"/>
    <w:rsid w:val="00B907EC"/>
    <w:rsid w:val="00B961AA"/>
    <w:rsid w:val="00B96563"/>
    <w:rsid w:val="00BA67CC"/>
    <w:rsid w:val="00BC7182"/>
    <w:rsid w:val="00BD75C3"/>
    <w:rsid w:val="00C50289"/>
    <w:rsid w:val="00C50696"/>
    <w:rsid w:val="00C754A8"/>
    <w:rsid w:val="00C81715"/>
    <w:rsid w:val="00C8734D"/>
    <w:rsid w:val="00C942CA"/>
    <w:rsid w:val="00C95B75"/>
    <w:rsid w:val="00CE1FA2"/>
    <w:rsid w:val="00D425D3"/>
    <w:rsid w:val="00D50328"/>
    <w:rsid w:val="00D51393"/>
    <w:rsid w:val="00D81090"/>
    <w:rsid w:val="00DB6598"/>
    <w:rsid w:val="00E3544D"/>
    <w:rsid w:val="00E91F8E"/>
    <w:rsid w:val="00E9618F"/>
    <w:rsid w:val="00EB2824"/>
    <w:rsid w:val="00EB5662"/>
    <w:rsid w:val="00ED4F98"/>
    <w:rsid w:val="00ED71EB"/>
    <w:rsid w:val="00F52E51"/>
    <w:rsid w:val="00FA2F25"/>
    <w:rsid w:val="00FD3A6D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3C51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B28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7</cp:revision>
  <cp:lastPrinted>2025-08-07T07:39:00Z</cp:lastPrinted>
  <dcterms:created xsi:type="dcterms:W3CDTF">2025-01-26T08:39:00Z</dcterms:created>
  <dcterms:modified xsi:type="dcterms:W3CDTF">2025-08-07T07:39:00Z</dcterms:modified>
</cp:coreProperties>
</file>