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7777777" w:rsidR="00B46BB9" w:rsidRPr="008E6C91" w:rsidRDefault="00A22A2C">
      <w:pPr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  <w:r w:rsidRPr="008E6C91">
        <w:rPr>
          <w:rFonts w:ascii="David" w:eastAsia="David" w:hAnsi="David" w:cs="David"/>
          <w:b/>
          <w:sz w:val="24"/>
          <w:szCs w:val="24"/>
          <w:u w:val="single"/>
          <w:rtl/>
        </w:rPr>
        <w:t>הודעת פטור ממכרז – הודעה על כוונה להתקשר עם ספק</w:t>
      </w:r>
    </w:p>
    <w:p w14:paraId="226B8327" w14:textId="7BB28536" w:rsidR="005973AC" w:rsidRPr="00354F74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rtl/>
        </w:rPr>
      </w:pPr>
      <w:r w:rsidRPr="00354F74">
        <w:rPr>
          <w:rFonts w:ascii="David" w:eastAsia="David" w:hAnsi="David" w:cs="David"/>
          <w:rtl/>
        </w:rPr>
        <w:t xml:space="preserve">עיריית בת ים מבקשת להתקשר עם </w:t>
      </w:r>
      <w:r w:rsidR="003D651E" w:rsidRPr="00354F74">
        <w:rPr>
          <w:rFonts w:ascii="David" w:eastAsia="David" w:hAnsi="David" w:cs="David" w:hint="cs"/>
          <w:b/>
          <w:rtl/>
        </w:rPr>
        <w:t>עמותת ידיד לחינוך</w:t>
      </w:r>
      <w:r w:rsidR="008E6C91">
        <w:rPr>
          <w:rFonts w:ascii="David" w:eastAsia="David" w:hAnsi="David" w:cs="David" w:hint="cs"/>
          <w:b/>
          <w:rtl/>
        </w:rPr>
        <w:t xml:space="preserve"> </w:t>
      </w:r>
      <w:proofErr w:type="spellStart"/>
      <w:r w:rsidR="003D651E" w:rsidRPr="00354F74">
        <w:rPr>
          <w:rFonts w:ascii="David" w:eastAsia="David" w:hAnsi="David" w:cs="David" w:hint="cs"/>
          <w:rtl/>
        </w:rPr>
        <w:t>ע.ר</w:t>
      </w:r>
      <w:proofErr w:type="spellEnd"/>
      <w:r w:rsidR="003D651E" w:rsidRPr="00354F74">
        <w:rPr>
          <w:rFonts w:ascii="David" w:eastAsia="David" w:hAnsi="David" w:cs="David" w:hint="cs"/>
          <w:rtl/>
        </w:rPr>
        <w:t xml:space="preserve"> </w:t>
      </w:r>
      <w:r w:rsidRPr="00354F74">
        <w:rPr>
          <w:rFonts w:ascii="David" w:eastAsia="David" w:hAnsi="David" w:cs="David"/>
          <w:rtl/>
        </w:rPr>
        <w:t xml:space="preserve"> </w:t>
      </w:r>
      <w:r w:rsidR="003D651E" w:rsidRPr="00354F74">
        <w:rPr>
          <w:rFonts w:ascii="David" w:eastAsia="David" w:hAnsi="David" w:cs="David" w:hint="cs"/>
          <w:b/>
          <w:rtl/>
        </w:rPr>
        <w:t>580486413</w:t>
      </w:r>
      <w:r w:rsidR="008E6C91">
        <w:rPr>
          <w:rFonts w:ascii="David" w:eastAsia="David" w:hAnsi="David" w:cs="David" w:hint="cs"/>
          <w:b/>
          <w:rtl/>
        </w:rPr>
        <w:t xml:space="preserve"> </w:t>
      </w:r>
      <w:r w:rsidRPr="00354F74">
        <w:rPr>
          <w:rFonts w:ascii="David" w:eastAsia="David" w:hAnsi="David" w:cs="David"/>
          <w:rtl/>
        </w:rPr>
        <w:t xml:space="preserve">לצורך שירות: </w:t>
      </w:r>
      <w:r w:rsidR="003D651E" w:rsidRPr="00354F74">
        <w:rPr>
          <w:rFonts w:ascii="David" w:eastAsia="David" w:hAnsi="David" w:cs="David" w:hint="cs"/>
          <w:rtl/>
        </w:rPr>
        <w:t xml:space="preserve">הפעלת תוכנית </w:t>
      </w:r>
      <w:proofErr w:type="spellStart"/>
      <w:r w:rsidR="003D651E" w:rsidRPr="00354F74">
        <w:rPr>
          <w:rFonts w:ascii="David" w:eastAsia="David" w:hAnsi="David" w:cs="David" w:hint="cs"/>
          <w:rtl/>
        </w:rPr>
        <w:t>גימלאים</w:t>
      </w:r>
      <w:proofErr w:type="spellEnd"/>
      <w:r w:rsidR="003D651E" w:rsidRPr="00354F74">
        <w:rPr>
          <w:rFonts w:ascii="David" w:eastAsia="David" w:hAnsi="David" w:cs="David" w:hint="cs"/>
          <w:rtl/>
        </w:rPr>
        <w:t xml:space="preserve"> מתנדבים במערכת החינוך לקידום החינוך</w:t>
      </w:r>
    </w:p>
    <w:p w14:paraId="29C43F35" w14:textId="7AFB3F2D" w:rsidR="00354F74" w:rsidRPr="00354F74" w:rsidRDefault="00A22A2C" w:rsidP="00354F74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</w:rPr>
      </w:pPr>
      <w:r w:rsidRPr="00354F74">
        <w:rPr>
          <w:rFonts w:ascii="David" w:eastAsia="David" w:hAnsi="David" w:cs="David"/>
          <w:rtl/>
        </w:rPr>
        <w:t xml:space="preserve">בידינו </w:t>
      </w:r>
      <w:proofErr w:type="spellStart"/>
      <w:r w:rsidRPr="00354F74">
        <w:rPr>
          <w:rFonts w:ascii="David" w:eastAsia="David" w:hAnsi="David" w:cs="David"/>
          <w:rtl/>
        </w:rPr>
        <w:t>חוו"ד</w:t>
      </w:r>
      <w:proofErr w:type="spellEnd"/>
      <w:r w:rsidRPr="00354F74">
        <w:rPr>
          <w:rFonts w:ascii="David" w:eastAsia="David" w:hAnsi="David" w:cs="David"/>
          <w:rtl/>
        </w:rPr>
        <w:t xml:space="preserve"> ממנה עולה כי </w:t>
      </w:r>
      <w:r w:rsidR="00732BC3">
        <w:rPr>
          <w:rFonts w:ascii="David" w:eastAsia="David" w:hAnsi="David" w:cs="David" w:hint="cs"/>
          <w:rtl/>
        </w:rPr>
        <w:t xml:space="preserve"> עמותת </w:t>
      </w:r>
      <w:r w:rsidR="00E43B1C" w:rsidRPr="00354F74">
        <w:rPr>
          <w:rFonts w:ascii="David" w:eastAsia="David" w:hAnsi="David" w:cs="David" w:hint="cs"/>
          <w:b/>
          <w:rtl/>
        </w:rPr>
        <w:t xml:space="preserve">ידיד לחינוך </w:t>
      </w:r>
      <w:r w:rsidRPr="00354F74">
        <w:rPr>
          <w:rFonts w:ascii="David" w:eastAsia="David" w:hAnsi="David" w:cs="David"/>
          <w:b/>
          <w:rtl/>
        </w:rPr>
        <w:t xml:space="preserve"> ,</w:t>
      </w:r>
      <w:r w:rsidR="00732BC3">
        <w:rPr>
          <w:rFonts w:ascii="David" w:eastAsia="David" w:hAnsi="David" w:cs="David" w:hint="cs"/>
          <w:b/>
          <w:rtl/>
        </w:rPr>
        <w:t>הינה</w:t>
      </w:r>
      <w:r w:rsidRPr="00354F74">
        <w:rPr>
          <w:rFonts w:ascii="David" w:eastAsia="David" w:hAnsi="David" w:cs="David"/>
          <w:b/>
          <w:rtl/>
        </w:rPr>
        <w:t xml:space="preserve"> עמותה רשומה</w:t>
      </w:r>
      <w:r w:rsidRPr="00354F74">
        <w:rPr>
          <w:rFonts w:ascii="David" w:eastAsia="David" w:hAnsi="David" w:cs="David"/>
          <w:rtl/>
        </w:rPr>
        <w:t xml:space="preserve"> היא החברה היחידה והבלעדית בארץ היכולה לתת שירותי</w:t>
      </w:r>
      <w:r w:rsidR="008E6C91">
        <w:rPr>
          <w:rFonts w:ascii="David" w:eastAsia="David" w:hAnsi="David" w:cs="David" w:hint="cs"/>
          <w:rtl/>
        </w:rPr>
        <w:t xml:space="preserve">ם של </w:t>
      </w:r>
      <w:r w:rsidR="00E43B1C" w:rsidRPr="00354F74">
        <w:rPr>
          <w:rFonts w:asciiTheme="minorBidi" w:eastAsia="David" w:hAnsiTheme="minorBidi" w:cstheme="minorBidi" w:hint="cs"/>
          <w:b/>
          <w:rtl/>
        </w:rPr>
        <w:t>תוכנית גמלאים מתנדבים, המשלבים בחיי הפנסיה שלהם מסגרת התנדבותית במערכת החינוך בעיר.</w:t>
      </w:r>
      <w:r w:rsidR="00354F74" w:rsidRPr="00354F74">
        <w:rPr>
          <w:rFonts w:ascii="David" w:eastAsia="David" w:hAnsi="David" w:cs="David"/>
          <w:rtl/>
        </w:rPr>
        <w:t xml:space="preserve"> אשר עומד בשילוב של הדרישות הבאות, הנדרשות לצורך הפעלת </w:t>
      </w:r>
      <w:proofErr w:type="spellStart"/>
      <w:r w:rsidR="00354F74" w:rsidRPr="00354F74">
        <w:rPr>
          <w:rFonts w:ascii="David" w:eastAsia="David" w:hAnsi="David" w:cs="David"/>
          <w:rtl/>
        </w:rPr>
        <w:t>התכנית</w:t>
      </w:r>
      <w:proofErr w:type="spellEnd"/>
      <w:r w:rsidR="00354F74" w:rsidRPr="00354F74">
        <w:rPr>
          <w:rFonts w:ascii="David" w:eastAsia="David" w:hAnsi="David" w:cs="David"/>
        </w:rPr>
        <w:t>:</w:t>
      </w:r>
    </w:p>
    <w:p w14:paraId="68B9AC08" w14:textId="23B73224" w:rsidR="00354F74" w:rsidRPr="008E6C91" w:rsidRDefault="00354F74" w:rsidP="00354F74">
      <w:pPr>
        <w:numPr>
          <w:ilvl w:val="0"/>
          <w:numId w:val="3"/>
        </w:num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</w:rPr>
      </w:pPr>
      <w:r w:rsidRPr="008E6C91">
        <w:rPr>
          <w:rFonts w:ascii="David" w:eastAsia="David" w:hAnsi="David" w:cs="David"/>
          <w:rtl/>
        </w:rPr>
        <w:t>ניסיון בהפעלת מערך מתנדבים חינוכי מקצועי רחב היקף</w:t>
      </w:r>
      <w:r w:rsidRPr="008E6C91">
        <w:rPr>
          <w:rFonts w:ascii="David" w:eastAsia="David" w:hAnsi="David" w:cs="David"/>
        </w:rPr>
        <w:t xml:space="preserve">, </w:t>
      </w:r>
      <w:r w:rsidRPr="008E6C91">
        <w:rPr>
          <w:rFonts w:ascii="David" w:eastAsia="David" w:hAnsi="David" w:cs="David"/>
          <w:rtl/>
        </w:rPr>
        <w:t>בכ-12 רשויות שונות, עם מעל 100 מתנדבים פעילים בכל רשות – בהיקף שנתי כולל של עשרות אלפי שעות התנדבות</w:t>
      </w:r>
      <w:r w:rsidRPr="008E6C91">
        <w:rPr>
          <w:rFonts w:ascii="David" w:eastAsia="David" w:hAnsi="David" w:cs="David"/>
        </w:rPr>
        <w:t>.</w:t>
      </w:r>
    </w:p>
    <w:p w14:paraId="360993F3" w14:textId="77777777" w:rsidR="00354F74" w:rsidRPr="008E6C91" w:rsidRDefault="00354F74" w:rsidP="00354F74">
      <w:pPr>
        <w:numPr>
          <w:ilvl w:val="0"/>
          <w:numId w:val="3"/>
        </w:num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</w:rPr>
      </w:pPr>
      <w:r w:rsidRPr="008E6C91">
        <w:rPr>
          <w:rFonts w:ascii="David" w:eastAsia="David" w:hAnsi="David" w:cs="David"/>
          <w:rtl/>
        </w:rPr>
        <w:t>התמחות ייחודית בניהול מערך מתנדבים במערכת החינוך</w:t>
      </w:r>
      <w:r w:rsidRPr="008E6C91">
        <w:rPr>
          <w:rFonts w:ascii="David" w:eastAsia="David" w:hAnsi="David" w:cs="David"/>
        </w:rPr>
        <w:t xml:space="preserve">, </w:t>
      </w:r>
      <w:r w:rsidRPr="008E6C91">
        <w:rPr>
          <w:rFonts w:ascii="David" w:eastAsia="David" w:hAnsi="David" w:cs="David"/>
          <w:rtl/>
        </w:rPr>
        <w:t>כולל גיוס, קליטה, הכשרה, ליווי מקצועי, בקרה שוטפת, וסיום תפקיד מכבד למעל 9,200 מתנדבים לאורך השנים</w:t>
      </w:r>
      <w:r w:rsidRPr="008E6C91">
        <w:rPr>
          <w:rFonts w:ascii="David" w:eastAsia="David" w:hAnsi="David" w:cs="David"/>
        </w:rPr>
        <w:t>.</w:t>
      </w:r>
    </w:p>
    <w:p w14:paraId="287D95C3" w14:textId="4EED656A" w:rsidR="00354F74" w:rsidRPr="008E6C91" w:rsidRDefault="00354F74" w:rsidP="00354F74">
      <w:pPr>
        <w:numPr>
          <w:ilvl w:val="0"/>
          <w:numId w:val="3"/>
        </w:num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</w:rPr>
      </w:pPr>
      <w:r w:rsidRPr="008E6C91">
        <w:rPr>
          <w:rFonts w:ascii="David" w:eastAsia="David" w:hAnsi="David" w:cs="David"/>
          <w:rtl/>
        </w:rPr>
        <w:t>התחייבות של כל מתנדב לפעילות קבועה של לפחות 4 שעות שבועיות במשך שנת הלימודים – כ-140 שעות שנתיות למתנדב</w:t>
      </w:r>
      <w:r w:rsidRPr="008E6C91">
        <w:rPr>
          <w:rFonts w:ascii="David" w:eastAsia="David" w:hAnsi="David" w:cs="David"/>
        </w:rPr>
        <w:t>.</w:t>
      </w:r>
    </w:p>
    <w:p w14:paraId="74E7346D" w14:textId="77777777" w:rsidR="00354F74" w:rsidRPr="008E6C91" w:rsidRDefault="00354F74" w:rsidP="00354F74">
      <w:pPr>
        <w:numPr>
          <w:ilvl w:val="0"/>
          <w:numId w:val="3"/>
        </w:num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</w:rPr>
      </w:pPr>
      <w:r w:rsidRPr="008E6C91">
        <w:rPr>
          <w:rFonts w:ascii="David" w:eastAsia="David" w:hAnsi="David" w:cs="David"/>
          <w:rtl/>
        </w:rPr>
        <w:t>הכשרות פדגוגיות ואישיות מוכרות ע"י משרד החינוך</w:t>
      </w:r>
      <w:r w:rsidRPr="008E6C91">
        <w:rPr>
          <w:rFonts w:ascii="David" w:eastAsia="David" w:hAnsi="David" w:cs="David"/>
        </w:rPr>
        <w:t xml:space="preserve">, </w:t>
      </w:r>
      <w:r w:rsidRPr="008E6C91">
        <w:rPr>
          <w:rFonts w:ascii="David" w:eastAsia="David" w:hAnsi="David" w:cs="David"/>
          <w:rtl/>
        </w:rPr>
        <w:t>הכוללות הדרכות מקצועיות, ימי עיון, סמינרים והרצאות במגוון תחומים רלוונטיים</w:t>
      </w:r>
      <w:r w:rsidRPr="008E6C91">
        <w:rPr>
          <w:rFonts w:ascii="David" w:eastAsia="David" w:hAnsi="David" w:cs="David"/>
        </w:rPr>
        <w:t>.</w:t>
      </w:r>
    </w:p>
    <w:p w14:paraId="64D32A96" w14:textId="77777777" w:rsidR="00354F74" w:rsidRPr="008E6C91" w:rsidRDefault="00354F74" w:rsidP="00354F74">
      <w:pPr>
        <w:numPr>
          <w:ilvl w:val="0"/>
          <w:numId w:val="3"/>
        </w:num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</w:rPr>
      </w:pPr>
      <w:r w:rsidRPr="008E6C91">
        <w:rPr>
          <w:rFonts w:ascii="David" w:eastAsia="David" w:hAnsi="David" w:cs="David"/>
          <w:rtl/>
        </w:rPr>
        <w:t>ליווי מקצועי צמוד ע"י האגף לתומכי הוראה במשרד החינוך</w:t>
      </w:r>
      <w:r w:rsidRPr="008E6C91">
        <w:rPr>
          <w:rFonts w:ascii="David" w:eastAsia="David" w:hAnsi="David" w:cs="David"/>
        </w:rPr>
        <w:t xml:space="preserve">, </w:t>
      </w:r>
      <w:r w:rsidRPr="008E6C91">
        <w:rPr>
          <w:rFonts w:ascii="David" w:eastAsia="David" w:hAnsi="David" w:cs="David"/>
          <w:rtl/>
        </w:rPr>
        <w:t>כולל בקרה שוטפת על תפקוד המתנדבים בבתי הספר</w:t>
      </w:r>
      <w:r w:rsidRPr="008E6C91">
        <w:rPr>
          <w:rFonts w:ascii="David" w:eastAsia="David" w:hAnsi="David" w:cs="David"/>
        </w:rPr>
        <w:t>.</w:t>
      </w:r>
    </w:p>
    <w:p w14:paraId="1415B967" w14:textId="77777777" w:rsidR="00354F74" w:rsidRPr="008E6C91" w:rsidRDefault="00354F74" w:rsidP="00354F74">
      <w:pPr>
        <w:numPr>
          <w:ilvl w:val="0"/>
          <w:numId w:val="3"/>
        </w:num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</w:rPr>
      </w:pPr>
      <w:r w:rsidRPr="008E6C91">
        <w:rPr>
          <w:rFonts w:ascii="David" w:eastAsia="David" w:hAnsi="David" w:cs="David"/>
          <w:rtl/>
        </w:rPr>
        <w:t>הפעלת פעילות קהילתית מקיפה למתנדבים</w:t>
      </w:r>
      <w:r w:rsidRPr="008E6C91">
        <w:rPr>
          <w:rFonts w:ascii="David" w:eastAsia="David" w:hAnsi="David" w:cs="David"/>
        </w:rPr>
        <w:t xml:space="preserve">, </w:t>
      </w:r>
      <w:r w:rsidRPr="008E6C91">
        <w:rPr>
          <w:rFonts w:ascii="David" w:eastAsia="David" w:hAnsi="David" w:cs="David"/>
          <w:rtl/>
        </w:rPr>
        <w:t>ללא קשר לפעילותם בבתי הספר – לרבות טיולים, מפגשים חברתיים, סדרות הרצאות, ופעילות שוטפת כהכרה בקהילה פעילה של אזרחים ותיקים</w:t>
      </w:r>
      <w:r w:rsidRPr="008E6C91">
        <w:rPr>
          <w:rFonts w:ascii="David" w:eastAsia="David" w:hAnsi="David" w:cs="David"/>
        </w:rPr>
        <w:t>.</w:t>
      </w:r>
    </w:p>
    <w:p w14:paraId="75E8EB71" w14:textId="77777777" w:rsidR="00354F74" w:rsidRPr="00354F74" w:rsidRDefault="00354F74" w:rsidP="00354F74">
      <w:pPr>
        <w:numPr>
          <w:ilvl w:val="0"/>
          <w:numId w:val="3"/>
        </w:num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</w:rPr>
      </w:pPr>
      <w:r w:rsidRPr="008E6C91">
        <w:rPr>
          <w:rFonts w:ascii="David" w:eastAsia="David" w:hAnsi="David" w:cs="David"/>
          <w:rtl/>
        </w:rPr>
        <w:t>יכולת מוכחת להפעיל פרויקטים ייחודיים נוספים</w:t>
      </w:r>
      <w:r w:rsidRPr="00354F74">
        <w:rPr>
          <w:rFonts w:ascii="David" w:eastAsia="David" w:hAnsi="David" w:cs="David"/>
        </w:rPr>
        <w:t xml:space="preserve">, </w:t>
      </w:r>
      <w:r w:rsidRPr="00354F74">
        <w:rPr>
          <w:rFonts w:ascii="David" w:eastAsia="David" w:hAnsi="David" w:cs="David"/>
          <w:rtl/>
        </w:rPr>
        <w:t>בהם "ידיד לספרייה" בשיתוף אגף הספריות במשרד החינוך</w:t>
      </w:r>
      <w:r w:rsidRPr="00354F74">
        <w:rPr>
          <w:rFonts w:ascii="David" w:eastAsia="David" w:hAnsi="David" w:cs="David"/>
        </w:rPr>
        <w:t>.</w:t>
      </w:r>
    </w:p>
    <w:p w14:paraId="20B83C05" w14:textId="3BDC194C" w:rsidR="005973AC" w:rsidRPr="00354F74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rtl/>
        </w:rPr>
      </w:pPr>
      <w:r w:rsidRPr="00354F74">
        <w:rPr>
          <w:rFonts w:ascii="David" w:eastAsia="David" w:hAnsi="David" w:cs="David"/>
          <w:rtl/>
        </w:rPr>
        <w:t xml:space="preserve">בהתאם להוראות תקנה 3(4) לתקנות העיריות (מכרזים) </w:t>
      </w:r>
      <w:proofErr w:type="spellStart"/>
      <w:r w:rsidRPr="00354F74">
        <w:rPr>
          <w:rFonts w:ascii="David" w:eastAsia="David" w:hAnsi="David" w:cs="David"/>
          <w:rtl/>
        </w:rPr>
        <w:t>התשמ"ח</w:t>
      </w:r>
      <w:proofErr w:type="spellEnd"/>
      <w:r w:rsidRPr="00354F74">
        <w:rPr>
          <w:rFonts w:ascii="David" w:eastAsia="David" w:hAnsi="David" w:cs="David"/>
          <w:rtl/>
        </w:rPr>
        <w:t xml:space="preserve"> -1987 מבקשת עיריית בת ים להתקשר עם </w:t>
      </w:r>
      <w:r w:rsidR="00732BC3">
        <w:rPr>
          <w:rFonts w:ascii="David" w:eastAsia="David" w:hAnsi="David" w:cs="David" w:hint="cs"/>
          <w:b/>
          <w:rtl/>
        </w:rPr>
        <w:t>עמותת</w:t>
      </w:r>
      <w:r w:rsidR="008E6C91">
        <w:rPr>
          <w:rFonts w:ascii="David" w:eastAsia="David" w:hAnsi="David" w:cs="David" w:hint="cs"/>
          <w:b/>
          <w:rtl/>
        </w:rPr>
        <w:t xml:space="preserve"> ידיד לחינוך </w:t>
      </w:r>
      <w:r w:rsidR="00732BC3">
        <w:rPr>
          <w:rFonts w:ascii="David" w:eastAsia="David" w:hAnsi="David" w:cs="David" w:hint="cs"/>
          <w:b/>
          <w:rtl/>
        </w:rPr>
        <w:t xml:space="preserve"> </w:t>
      </w:r>
      <w:r w:rsidRPr="00354F74">
        <w:rPr>
          <w:rFonts w:ascii="David" w:eastAsia="David" w:hAnsi="David" w:cs="David"/>
          <w:rtl/>
        </w:rPr>
        <w:t>כספק יחיד.</w:t>
      </w:r>
    </w:p>
    <w:p w14:paraId="0000000A" w14:textId="5133F7A2" w:rsidR="00B46BB9" w:rsidRPr="00354F74" w:rsidRDefault="00A22A2C" w:rsidP="00DA2BDE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</w:rPr>
      </w:pPr>
      <w:r w:rsidRPr="00354F74">
        <w:rPr>
          <w:rFonts w:ascii="David" w:eastAsia="David" w:hAnsi="David" w:cs="David"/>
          <w:rtl/>
        </w:rPr>
        <w:t xml:space="preserve">אדם הסבור כי קיים מציע אחר , בעל ניסיון , ידע ומומחיות בתחום רשאי לפנות אל העירייה באמצעות דואר אלקטרוני </w:t>
      </w:r>
      <w:r w:rsidRPr="00354F74">
        <w:rPr>
          <w:rFonts w:ascii="David" w:eastAsia="David" w:hAnsi="David" w:cs="David"/>
        </w:rPr>
        <w:t>kolkore@bat-yam.muni.il</w:t>
      </w:r>
      <w:r w:rsidRPr="00354F74">
        <w:rPr>
          <w:rFonts w:ascii="David" w:eastAsia="David" w:hAnsi="David" w:cs="David"/>
          <w:rtl/>
        </w:rPr>
        <w:t xml:space="preserve"> וזאת לא יאוחר מיום :     </w:t>
      </w:r>
      <w:r w:rsidR="008E6C91">
        <w:rPr>
          <w:rFonts w:ascii="David" w:eastAsia="David" w:hAnsi="David" w:cs="David" w:hint="cs"/>
          <w:rtl/>
        </w:rPr>
        <w:t>18.6.25</w:t>
      </w:r>
      <w:r w:rsidRPr="00354F74">
        <w:rPr>
          <w:rFonts w:ascii="David" w:eastAsia="David" w:hAnsi="David" w:cs="David"/>
          <w:rtl/>
        </w:rPr>
        <w:t xml:space="preserve">  בשעה 13:00</w:t>
      </w:r>
      <w:r w:rsidR="004869F4">
        <w:rPr>
          <w:rFonts w:ascii="David" w:eastAsia="David" w:hAnsi="David" w:cs="David" w:hint="cs"/>
          <w:rtl/>
        </w:rPr>
        <w:t>.</w:t>
      </w:r>
    </w:p>
    <w:p w14:paraId="0000000B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בברכה, </w:t>
      </w:r>
    </w:p>
    <w:p w14:paraId="0000000C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עיריית בת ים</w:t>
      </w:r>
    </w:p>
    <w:sectPr w:rsidR="00B46BB9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4D45"/>
    <w:multiLevelType w:val="multilevel"/>
    <w:tmpl w:val="47E2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83A07"/>
    <w:multiLevelType w:val="hybridMultilevel"/>
    <w:tmpl w:val="B33CB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76E7"/>
    <w:multiLevelType w:val="multilevel"/>
    <w:tmpl w:val="91AE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913491">
    <w:abstractNumId w:val="1"/>
  </w:num>
  <w:num w:numId="2" w16cid:durableId="1374884736">
    <w:abstractNumId w:val="2"/>
  </w:num>
  <w:num w:numId="3" w16cid:durableId="84281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9"/>
    <w:rsid w:val="00193A2E"/>
    <w:rsid w:val="00354F74"/>
    <w:rsid w:val="0036364A"/>
    <w:rsid w:val="003C6133"/>
    <w:rsid w:val="003D651E"/>
    <w:rsid w:val="00405C2E"/>
    <w:rsid w:val="004869F4"/>
    <w:rsid w:val="00494620"/>
    <w:rsid w:val="005973AC"/>
    <w:rsid w:val="0070690A"/>
    <w:rsid w:val="00732BC3"/>
    <w:rsid w:val="008E6C91"/>
    <w:rsid w:val="009874FE"/>
    <w:rsid w:val="009E1525"/>
    <w:rsid w:val="00A102BA"/>
    <w:rsid w:val="00A22A2C"/>
    <w:rsid w:val="00A377DD"/>
    <w:rsid w:val="00B46BB9"/>
    <w:rsid w:val="00C13890"/>
    <w:rsid w:val="00DA2BDE"/>
    <w:rsid w:val="00E43B1C"/>
    <w:rsid w:val="00FA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0DC3"/>
  <w15:docId w15:val="{9D4550CB-C6C5-401C-838A-97C16364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E43B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354F74"/>
    <w:rPr>
      <w:rFonts w:ascii="Times New Roman" w:hAnsi="Times New Roman" w:cs="Times New Roman"/>
      <w:sz w:val="24"/>
      <w:szCs w:val="24"/>
    </w:rPr>
  </w:style>
  <w:style w:type="paragraph" w:styleId="a6">
    <w:name w:val="Revision"/>
    <w:hidden/>
    <w:uiPriority w:val="99"/>
    <w:semiHidden/>
    <w:rsid w:val="00732BC3"/>
    <w:pPr>
      <w:bidi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סטרוטי אורנה</dc:creator>
  <cp:lastModifiedBy>שניידר מאיה</cp:lastModifiedBy>
  <cp:revision>3</cp:revision>
  <dcterms:created xsi:type="dcterms:W3CDTF">2025-05-28T12:01:00Z</dcterms:created>
  <dcterms:modified xsi:type="dcterms:W3CDTF">2025-05-28T12:02:00Z</dcterms:modified>
</cp:coreProperties>
</file>