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96F14B8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1F102C">
        <w:rPr>
          <w:rFonts w:hint="cs"/>
          <w:szCs w:val="25"/>
          <w:rtl/>
        </w:rPr>
        <w:t>20 מאי</w:t>
      </w:r>
      <w:r w:rsidR="00462C65">
        <w:rPr>
          <w:szCs w:val="25"/>
          <w:rtl/>
        </w:rPr>
        <w:t>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70A425EE" w14:textId="2ACE1610" w:rsidR="000510E3" w:rsidRDefault="000510E3" w:rsidP="000510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1F102C">
        <w:rPr>
          <w:rFonts w:ascii="David" w:hAnsi="David" w:hint="cs"/>
          <w:b/>
          <w:bCs/>
          <w:szCs w:val="25"/>
          <w:u w:val="single"/>
          <w:rtl/>
        </w:rPr>
        <w:t>5.6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21</cp:revision>
  <cp:lastPrinted>2025-03-19T12:35:00Z</cp:lastPrinted>
  <dcterms:created xsi:type="dcterms:W3CDTF">2024-04-02T05:59:00Z</dcterms:created>
  <dcterms:modified xsi:type="dcterms:W3CDTF">2025-05-20T11:50:00Z</dcterms:modified>
</cp:coreProperties>
</file>