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4A9492DC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1245620E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341B0E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18D81D43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8061E">
        <w:rPr>
          <w:rFonts w:asciiTheme="minorBidi" w:hAnsiTheme="minorBidi" w:cs="David" w:hint="cs"/>
          <w:b/>
          <w:bCs/>
          <w:sz w:val="30"/>
          <w:szCs w:val="30"/>
          <w:rtl/>
        </w:rPr>
        <w:t>34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49644368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</w:t>
      </w:r>
      <w:r w:rsidR="00071951">
        <w:rPr>
          <w:rFonts w:cs="David" w:hint="cs"/>
          <w:b/>
          <w:bCs/>
          <w:sz w:val="34"/>
          <w:szCs w:val="34"/>
          <w:rtl/>
        </w:rPr>
        <w:t xml:space="preserve"> </w:t>
      </w:r>
      <w:r w:rsidR="00AF3683">
        <w:rPr>
          <w:rFonts w:cs="David" w:hint="cs"/>
          <w:b/>
          <w:bCs/>
          <w:sz w:val="34"/>
          <w:szCs w:val="34"/>
          <w:rtl/>
        </w:rPr>
        <w:t xml:space="preserve">        </w:t>
      </w:r>
      <w:r w:rsidR="0048061E">
        <w:rPr>
          <w:rFonts w:cs="David" w:hint="cs"/>
          <w:b/>
          <w:bCs/>
          <w:sz w:val="34"/>
          <w:szCs w:val="34"/>
          <w:rtl/>
        </w:rPr>
        <w:t>עובד/ת תעסוקה (עוצמה)</w:t>
      </w:r>
      <w:r w:rsidR="00E725AC">
        <w:rPr>
          <w:rFonts w:cs="David" w:hint="cs"/>
          <w:b/>
          <w:bCs/>
          <w:sz w:val="34"/>
          <w:szCs w:val="34"/>
          <w:rtl/>
        </w:rPr>
        <w:t xml:space="preserve"> </w:t>
      </w:r>
      <w:proofErr w:type="spellStart"/>
      <w:r w:rsidR="00E725AC">
        <w:rPr>
          <w:rFonts w:cs="David" w:hint="cs"/>
          <w:b/>
          <w:bCs/>
          <w:sz w:val="34"/>
          <w:szCs w:val="34"/>
          <w:rtl/>
        </w:rPr>
        <w:t>במינהל</w:t>
      </w:r>
      <w:proofErr w:type="spellEnd"/>
      <w:r w:rsidR="00E725AC">
        <w:rPr>
          <w:rFonts w:cs="David" w:hint="cs"/>
          <w:b/>
          <w:bCs/>
          <w:sz w:val="34"/>
          <w:szCs w:val="34"/>
          <w:rtl/>
        </w:rPr>
        <w:t xml:space="preserve"> הרווחה</w:t>
      </w:r>
    </w:p>
    <w:tbl>
      <w:tblPr>
        <w:tblpPr w:leftFromText="180" w:rightFromText="180" w:vertAnchor="text" w:horzAnchor="margin" w:tblpY="-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725AC" w:rsidRPr="000068F3" w14:paraId="44B9832B" w14:textId="77777777" w:rsidTr="00B46A77">
        <w:tc>
          <w:tcPr>
            <w:tcW w:w="1596" w:type="dxa"/>
          </w:tcPr>
          <w:p w14:paraId="2F9C5DFF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1CCECDCA" w14:textId="2E3F7035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הרווחה</w:t>
            </w:r>
          </w:p>
        </w:tc>
      </w:tr>
      <w:tr w:rsidR="00E725AC" w:rsidRPr="000068F3" w14:paraId="30F0B3BD" w14:textId="77777777" w:rsidTr="00B46A77">
        <w:tc>
          <w:tcPr>
            <w:tcW w:w="1596" w:type="dxa"/>
          </w:tcPr>
          <w:p w14:paraId="1BE9D8B9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52BEB59" w14:textId="5FA30864" w:rsidR="00E725AC" w:rsidRPr="00507524" w:rsidRDefault="0048061E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עובד/ת תעסוקה (עוצמה)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במינהל</w:t>
            </w:r>
            <w:proofErr w:type="spellEnd"/>
            <w:r w:rsidR="00E725AC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הרווחה</w:t>
            </w:r>
          </w:p>
        </w:tc>
      </w:tr>
      <w:tr w:rsidR="00E725AC" w:rsidRPr="000068F3" w14:paraId="03BDB44E" w14:textId="77777777" w:rsidTr="00B46A77">
        <w:tc>
          <w:tcPr>
            <w:tcW w:w="1596" w:type="dxa"/>
          </w:tcPr>
          <w:p w14:paraId="1D2C1D9F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40792CEF" w14:textId="6EE6DAD9" w:rsidR="00E725AC" w:rsidRPr="00507524" w:rsidRDefault="0048061E" w:rsidP="00B46A7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 xml:space="preserve">דירוג </w:t>
            </w:r>
            <w:proofErr w:type="spellStart"/>
            <w:r>
              <w:rPr>
                <w:rFonts w:cs="David" w:hint="cs"/>
                <w:szCs w:val="25"/>
                <w:rtl/>
              </w:rPr>
              <w:t>העו"סים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/ 37-39 בדירוג </w:t>
            </w:r>
            <w:proofErr w:type="spellStart"/>
            <w:r>
              <w:rPr>
                <w:rFonts w:cs="David" w:hint="cs"/>
                <w:szCs w:val="25"/>
                <w:rtl/>
              </w:rPr>
              <w:t>המח"ר</w:t>
            </w:r>
            <w:proofErr w:type="spellEnd"/>
          </w:p>
        </w:tc>
      </w:tr>
      <w:tr w:rsidR="00E725AC" w:rsidRPr="000068F3" w14:paraId="417551D3" w14:textId="77777777" w:rsidTr="00B46A77">
        <w:tc>
          <w:tcPr>
            <w:tcW w:w="1596" w:type="dxa"/>
          </w:tcPr>
          <w:p w14:paraId="1FBAC1E5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5AAD3273" w14:textId="28A652E5" w:rsidR="00E725AC" w:rsidRPr="003B1FD8" w:rsidRDefault="00341B0E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מלאה/חלקית</w:t>
            </w:r>
          </w:p>
        </w:tc>
      </w:tr>
      <w:tr w:rsidR="00E725AC" w:rsidRPr="000068F3" w14:paraId="2FD50AF6" w14:textId="77777777" w:rsidTr="00B46A77">
        <w:tc>
          <w:tcPr>
            <w:tcW w:w="1596" w:type="dxa"/>
          </w:tcPr>
          <w:p w14:paraId="4CD0E2A5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493A95D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E725AC" w:rsidRPr="000068F3" w14:paraId="5662A758" w14:textId="77777777" w:rsidTr="008600DC">
        <w:trPr>
          <w:trHeight w:val="4885"/>
        </w:trPr>
        <w:tc>
          <w:tcPr>
            <w:tcW w:w="1596" w:type="dxa"/>
            <w:tcBorders>
              <w:bottom w:val="single" w:sz="4" w:space="0" w:color="auto"/>
            </w:tcBorders>
          </w:tcPr>
          <w:p w14:paraId="1B123F5C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5E1A285C" w14:textId="77777777" w:rsidR="0048061E" w:rsidRDefault="0048061E" w:rsidP="0048061E">
            <w:pPr>
              <w:pStyle w:val="a4"/>
              <w:numPr>
                <w:ilvl w:val="0"/>
                <w:numId w:val="45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אחריות כוללת על תהליך הליווי האישי בתחום התעסוקה של מקבלי השירות במרכז עוצמה, החל מקבלתם </w:t>
            </w:r>
            <w:proofErr w:type="spellStart"/>
            <w:r>
              <w:rPr>
                <w:rFonts w:cs="David" w:hint="cs"/>
                <w:szCs w:val="25"/>
                <w:rtl/>
              </w:rPr>
              <w:t>לתכנית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הליווי התעסוקתית ועד סיומה, כולל: </w:t>
            </w:r>
            <w:proofErr w:type="spellStart"/>
            <w:r>
              <w:rPr>
                <w:rFonts w:cs="David" w:hint="cs"/>
                <w:szCs w:val="25"/>
                <w:rtl/>
              </w:rPr>
              <w:t>אינטייק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ואבחון תעסוקתי, בניית תכנית ליווי אישית, אימון אישי וסיוע בהשמה בעבודה.</w:t>
            </w:r>
          </w:p>
          <w:p w14:paraId="476E67A3" w14:textId="77777777" w:rsidR="0048061E" w:rsidRDefault="0048061E" w:rsidP="0048061E">
            <w:pPr>
              <w:pStyle w:val="a4"/>
              <w:numPr>
                <w:ilvl w:val="0"/>
                <w:numId w:val="45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פיתוח </w:t>
            </w:r>
            <w:proofErr w:type="spellStart"/>
            <w:r>
              <w:rPr>
                <w:rFonts w:cs="David" w:hint="cs"/>
                <w:szCs w:val="25"/>
                <w:rtl/>
              </w:rPr>
              <w:t>תכניות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להתפתחות תעסוקתית</w:t>
            </w:r>
          </w:p>
          <w:p w14:paraId="4909E396" w14:textId="77777777" w:rsidR="0048061E" w:rsidRDefault="0048061E" w:rsidP="0048061E">
            <w:pPr>
              <w:pStyle w:val="a4"/>
              <w:numPr>
                <w:ilvl w:val="0"/>
                <w:numId w:val="45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ייעוץ לצוות המרכז בתחום התעסוקה וכן לצוות המחלקה בהתאם להנחיות מרכז עוצמה.</w:t>
            </w:r>
          </w:p>
          <w:p w14:paraId="7D05F3EF" w14:textId="77777777" w:rsidR="0048061E" w:rsidRDefault="0048061E" w:rsidP="0048061E">
            <w:pPr>
              <w:pStyle w:val="a4"/>
              <w:numPr>
                <w:ilvl w:val="0"/>
                <w:numId w:val="45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איתור צרכים של מקבלי השירות בתחום התעסוקה</w:t>
            </w:r>
          </w:p>
          <w:p w14:paraId="06C160E7" w14:textId="77777777" w:rsidR="0048061E" w:rsidRDefault="0048061E" w:rsidP="0048061E">
            <w:pPr>
              <w:pStyle w:val="a4"/>
              <w:numPr>
                <w:ilvl w:val="0"/>
                <w:numId w:val="45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איסוף, ריכוז והכנת נתונים אודות הצרכים בתחום התעסוקה של מקבלי השירות במרכז עוצמה</w:t>
            </w:r>
          </w:p>
          <w:p w14:paraId="2B115300" w14:textId="13B71ECA" w:rsidR="007B2BBF" w:rsidRDefault="0048061E" w:rsidP="0048061E">
            <w:pPr>
              <w:pStyle w:val="a4"/>
              <w:numPr>
                <w:ilvl w:val="0"/>
                <w:numId w:val="45"/>
              </w:numPr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פיתוח מענים קהילתיים בתחום התעסוקה כולל: מיפוי הצרכים בתחום התעסוקה של מקבלי השירות, ייזום ופיתוח מענים בתחום התע</w:t>
            </w:r>
            <w:r w:rsidR="007B2BBF">
              <w:rPr>
                <w:rFonts w:cs="David" w:hint="cs"/>
                <w:szCs w:val="25"/>
                <w:rtl/>
              </w:rPr>
              <w:t>ס</w:t>
            </w:r>
            <w:r>
              <w:rPr>
                <w:rFonts w:cs="David" w:hint="cs"/>
                <w:szCs w:val="25"/>
                <w:rtl/>
              </w:rPr>
              <w:t>ו</w:t>
            </w:r>
            <w:r w:rsidR="007B2BBF">
              <w:rPr>
                <w:rFonts w:cs="David" w:hint="cs"/>
                <w:szCs w:val="25"/>
                <w:rtl/>
              </w:rPr>
              <w:t>ק</w:t>
            </w:r>
            <w:r>
              <w:rPr>
                <w:rFonts w:cs="David" w:hint="cs"/>
                <w:szCs w:val="25"/>
                <w:rtl/>
              </w:rPr>
              <w:t xml:space="preserve">ה כולל </w:t>
            </w:r>
            <w:proofErr w:type="spellStart"/>
            <w:r>
              <w:rPr>
                <w:rFonts w:cs="David" w:hint="cs"/>
                <w:szCs w:val="25"/>
                <w:rtl/>
              </w:rPr>
              <w:t>תכניות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ופרויקטים מקדמי ותומכי תעסוקה בהתאם לצרכי מקבלי השירות. יצירת קשרים, שיתופי פעולה ותאום הפעילות עם מסגרות, מוסדות וארגונים שונים</w:t>
            </w:r>
            <w:r w:rsidR="007B2BBF">
              <w:rPr>
                <w:rFonts w:cs="David" w:hint="cs"/>
                <w:szCs w:val="25"/>
                <w:rtl/>
              </w:rPr>
              <w:t xml:space="preserve"> בתחום התעסוקה </w:t>
            </w:r>
            <w:r w:rsidR="007B2BBF">
              <w:rPr>
                <w:rFonts w:cs="David"/>
                <w:szCs w:val="25"/>
                <w:rtl/>
              </w:rPr>
              <w:t>–</w:t>
            </w:r>
            <w:r w:rsidR="007B2BBF">
              <w:rPr>
                <w:rFonts w:cs="David" w:hint="cs"/>
                <w:szCs w:val="25"/>
                <w:rtl/>
              </w:rPr>
              <w:t xml:space="preserve"> ובכלל זה גם ארגונים המקדמים השכלה והכשרה מקצועית כגון שירות התעסוקה, ארגוני מגזר שלישי ועוד. ייזום ופיתוח הכשרות והשתלמויות תוך מחלקתיות לצורך </w:t>
            </w:r>
            <w:r w:rsidR="004A4685">
              <w:rPr>
                <w:rFonts w:cs="David" w:hint="cs"/>
                <w:szCs w:val="25"/>
                <w:rtl/>
              </w:rPr>
              <w:t xml:space="preserve">עדכון הידע והמידע על אודות תחום התעסוקה. עבודה עם רכזי </w:t>
            </w:r>
            <w:proofErr w:type="spellStart"/>
            <w:r w:rsidR="004A4685">
              <w:rPr>
                <w:rFonts w:cs="David" w:hint="cs"/>
                <w:szCs w:val="25"/>
                <w:rtl/>
              </w:rPr>
              <w:t>תכניות</w:t>
            </w:r>
            <w:proofErr w:type="spellEnd"/>
            <w:r w:rsidR="004A4685">
              <w:rPr>
                <w:rFonts w:cs="David" w:hint="cs"/>
                <w:szCs w:val="25"/>
                <w:rtl/>
              </w:rPr>
              <w:t xml:space="preserve"> העוני, הסיכון והפיקוח המחוזי בתחומי העיסוק.</w:t>
            </w:r>
          </w:p>
          <w:p w14:paraId="01DEAB6A" w14:textId="4506A5BE" w:rsidR="00E725AC" w:rsidRPr="0048061E" w:rsidRDefault="00E725AC" w:rsidP="008600DC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714" w:hanging="357"/>
              <w:jc w:val="both"/>
              <w:rPr>
                <w:rFonts w:cs="David"/>
                <w:szCs w:val="25"/>
                <w:rtl/>
              </w:rPr>
            </w:pPr>
            <w:r w:rsidRPr="0048061E"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E725AC" w:rsidRPr="000068F3" w14:paraId="6F710702" w14:textId="77777777" w:rsidTr="00B46A77">
        <w:tc>
          <w:tcPr>
            <w:tcW w:w="1596" w:type="dxa"/>
            <w:tcBorders>
              <w:bottom w:val="single" w:sz="4" w:space="0" w:color="auto"/>
            </w:tcBorders>
          </w:tcPr>
          <w:p w14:paraId="21BAD0C3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6E781A3" w14:textId="77777777" w:rsidR="00E725AC" w:rsidRPr="003B1FD8" w:rsidRDefault="00E725AC" w:rsidP="00B46A77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35353B6" w14:textId="0F1C86EA" w:rsidR="00E725AC" w:rsidRDefault="004A4685" w:rsidP="004A4685">
            <w:pPr>
              <w:pStyle w:val="a4"/>
              <w:numPr>
                <w:ilvl w:val="0"/>
                <w:numId w:val="46"/>
              </w:numPr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עובד/ת סוציאלי/ת או אקדמאי בעל תואר ראשון במדעי החברה והרוח.</w:t>
            </w:r>
          </w:p>
          <w:p w14:paraId="4D4CC378" w14:textId="2329C4FA" w:rsidR="004A4685" w:rsidRDefault="004A4685" w:rsidP="004A4685">
            <w:pPr>
              <w:pStyle w:val="a4"/>
              <w:spacing w:after="0" w:line="240" w:lineRule="auto"/>
              <w:ind w:left="188" w:firstLine="142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       השתתפות בהשתלמויות וקורסים בתחום התפקיד.</w:t>
            </w:r>
          </w:p>
          <w:p w14:paraId="2A2B8D90" w14:textId="77777777" w:rsidR="004A4685" w:rsidRPr="008600DC" w:rsidRDefault="004A4685" w:rsidP="004A4685">
            <w:pPr>
              <w:pStyle w:val="a4"/>
              <w:spacing w:after="0" w:line="240" w:lineRule="auto"/>
              <w:ind w:left="188" w:firstLine="142"/>
              <w:rPr>
                <w:rFonts w:cs="David"/>
                <w:sz w:val="16"/>
                <w:szCs w:val="16"/>
                <w:rtl/>
              </w:rPr>
            </w:pPr>
          </w:p>
          <w:p w14:paraId="08394018" w14:textId="4B040E62" w:rsidR="004A4685" w:rsidRPr="004A4685" w:rsidRDefault="004A4685" w:rsidP="004A468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4A4685">
              <w:rPr>
                <w:rFonts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6443BDD4" w14:textId="2037CD82" w:rsidR="004A4685" w:rsidRDefault="004A4685" w:rsidP="004A4685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רצוי ניסיון של שנה לפחות בתחום התעסוקה</w:t>
            </w:r>
          </w:p>
          <w:p w14:paraId="4EBF2F94" w14:textId="77777777" w:rsidR="00E725AC" w:rsidRPr="008600DC" w:rsidRDefault="00E725AC" w:rsidP="00B46A77">
            <w:pPr>
              <w:spacing w:after="0" w:line="240" w:lineRule="auto"/>
              <w:rPr>
                <w:rFonts w:asciiTheme="minorBidi" w:hAnsiTheme="minorBidi" w:cs="David"/>
                <w:sz w:val="16"/>
                <w:szCs w:val="16"/>
                <w:rtl/>
              </w:rPr>
            </w:pPr>
          </w:p>
          <w:p w14:paraId="17911F07" w14:textId="77777777" w:rsidR="00E725AC" w:rsidRPr="003B1FD8" w:rsidRDefault="00E725AC" w:rsidP="00B46A77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560165A" w14:textId="77777777" w:rsidR="00E725AC" w:rsidRPr="00102090" w:rsidRDefault="00E725AC" w:rsidP="00E725AC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1D235498" w14:textId="3C5612E1" w:rsidR="00E725AC" w:rsidRPr="004A4685" w:rsidRDefault="00E725AC" w:rsidP="004A4685">
            <w:pPr>
              <w:pStyle w:val="a4"/>
              <w:numPr>
                <w:ilvl w:val="0"/>
                <w:numId w:val="4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</w:tc>
      </w:tr>
      <w:tr w:rsidR="00E725AC" w:rsidRPr="000068F3" w14:paraId="3F51A7DE" w14:textId="77777777" w:rsidTr="00B46A77">
        <w:tc>
          <w:tcPr>
            <w:tcW w:w="1596" w:type="dxa"/>
          </w:tcPr>
          <w:p w14:paraId="5E26D5FB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2EBDA93" w14:textId="77777777" w:rsidR="00E725AC" w:rsidRDefault="00E725AC" w:rsidP="00E725A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5E5B89C5" w14:textId="69EFFB4A" w:rsidR="008600DC" w:rsidRDefault="008600DC" w:rsidP="00E725AC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עבודה בצוות</w:t>
            </w:r>
          </w:p>
          <w:p w14:paraId="7D2CEB73" w14:textId="4D1F16C8" w:rsidR="00E725AC" w:rsidRPr="00507524" w:rsidRDefault="00E725AC" w:rsidP="004A4685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E725AC" w:rsidRPr="000068F3" w14:paraId="7A46A744" w14:textId="77777777" w:rsidTr="00B46A77">
        <w:tc>
          <w:tcPr>
            <w:tcW w:w="1596" w:type="dxa"/>
          </w:tcPr>
          <w:p w14:paraId="3AA1CAB0" w14:textId="77777777" w:rsidR="00E725AC" w:rsidRPr="003B1FD8" w:rsidRDefault="00E725AC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3B1FD8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6BE99003" w14:textId="38061907" w:rsidR="00E725AC" w:rsidRPr="003B1FD8" w:rsidRDefault="00067B1F" w:rsidP="00B46A7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</w:t>
            </w:r>
            <w:r w:rsidR="00E725AC">
              <w:rPr>
                <w:rFonts w:asciiTheme="minorBidi" w:hAnsiTheme="minorBidi" w:cs="David" w:hint="cs"/>
                <w:sz w:val="25"/>
                <w:szCs w:val="25"/>
                <w:rtl/>
              </w:rPr>
              <w:t>רווחה</w:t>
            </w:r>
          </w:p>
        </w:tc>
      </w:tr>
    </w:tbl>
    <w:p w14:paraId="09C16E1E" w14:textId="77777777" w:rsidR="000F2030" w:rsidRPr="00E7212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B880A79" w14:textId="77777777" w:rsidR="00621583" w:rsidRPr="006962FB" w:rsidRDefault="00621583" w:rsidP="00621583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4D069075" w14:textId="78FADA45" w:rsidR="00621583" w:rsidRPr="006962FB" w:rsidRDefault="00621583" w:rsidP="00621583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341B0E">
        <w:rPr>
          <w:rFonts w:hint="cs"/>
          <w:b/>
          <w:bCs/>
          <w:u w:val="single"/>
          <w:rtl/>
        </w:rPr>
        <w:t>18.2.25</w:t>
      </w:r>
      <w:r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13DB6418"/>
    <w:multiLevelType w:val="hybridMultilevel"/>
    <w:tmpl w:val="4C70B8A2"/>
    <w:lvl w:ilvl="0" w:tplc="A9E41DF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5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2D8A3BC8"/>
    <w:multiLevelType w:val="hybridMultilevel"/>
    <w:tmpl w:val="984C16AC"/>
    <w:lvl w:ilvl="0" w:tplc="72DCC366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2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33041"/>
    <w:multiLevelType w:val="hybridMultilevel"/>
    <w:tmpl w:val="F4201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2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6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2"/>
  </w:num>
  <w:num w:numId="2" w16cid:durableId="886571728">
    <w:abstractNumId w:val="24"/>
  </w:num>
  <w:num w:numId="3" w16cid:durableId="1306736979">
    <w:abstractNumId w:val="14"/>
  </w:num>
  <w:num w:numId="4" w16cid:durableId="1805389047">
    <w:abstractNumId w:val="21"/>
  </w:num>
  <w:num w:numId="5" w16cid:durableId="862960">
    <w:abstractNumId w:val="13"/>
  </w:num>
  <w:num w:numId="6" w16cid:durableId="1306203592">
    <w:abstractNumId w:val="17"/>
  </w:num>
  <w:num w:numId="7" w16cid:durableId="291986993">
    <w:abstractNumId w:val="37"/>
  </w:num>
  <w:num w:numId="8" w16cid:durableId="1993555105">
    <w:abstractNumId w:val="1"/>
  </w:num>
  <w:num w:numId="9" w16cid:durableId="1959481433">
    <w:abstractNumId w:val="40"/>
  </w:num>
  <w:num w:numId="10" w16cid:durableId="1266110233">
    <w:abstractNumId w:val="25"/>
  </w:num>
  <w:num w:numId="11" w16cid:durableId="1186480276">
    <w:abstractNumId w:val="43"/>
  </w:num>
  <w:num w:numId="12" w16cid:durableId="145250251">
    <w:abstractNumId w:val="5"/>
  </w:num>
  <w:num w:numId="13" w16cid:durableId="1938051383">
    <w:abstractNumId w:val="32"/>
  </w:num>
  <w:num w:numId="14" w16cid:durableId="1326082375">
    <w:abstractNumId w:val="15"/>
  </w:num>
  <w:num w:numId="15" w16cid:durableId="1034304770">
    <w:abstractNumId w:val="18"/>
  </w:num>
  <w:num w:numId="16" w16cid:durableId="1027683565">
    <w:abstractNumId w:val="9"/>
  </w:num>
  <w:num w:numId="17" w16cid:durableId="1645816793">
    <w:abstractNumId w:val="33"/>
  </w:num>
  <w:num w:numId="18" w16cid:durableId="1008093306">
    <w:abstractNumId w:val="22"/>
  </w:num>
  <w:num w:numId="19" w16cid:durableId="590773131">
    <w:abstractNumId w:val="42"/>
  </w:num>
  <w:num w:numId="20" w16cid:durableId="158931342">
    <w:abstractNumId w:val="11"/>
  </w:num>
  <w:num w:numId="21" w16cid:durableId="1094782133">
    <w:abstractNumId w:val="23"/>
  </w:num>
  <w:num w:numId="22" w16cid:durableId="1997563473">
    <w:abstractNumId w:val="28"/>
  </w:num>
  <w:num w:numId="23" w16cid:durableId="1669091151">
    <w:abstractNumId w:val="26"/>
  </w:num>
  <w:num w:numId="24" w16cid:durableId="1928078643">
    <w:abstractNumId w:val="31"/>
  </w:num>
  <w:num w:numId="25" w16cid:durableId="2003971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35"/>
  </w:num>
  <w:num w:numId="28" w16cid:durableId="256444296">
    <w:abstractNumId w:val="20"/>
  </w:num>
  <w:num w:numId="29" w16cid:durableId="1485853105">
    <w:abstractNumId w:val="10"/>
  </w:num>
  <w:num w:numId="30" w16cid:durableId="1774596000">
    <w:abstractNumId w:val="8"/>
  </w:num>
  <w:num w:numId="31" w16cid:durableId="15771278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129443">
    <w:abstractNumId w:val="0"/>
  </w:num>
  <w:num w:numId="33" w16cid:durableId="963969130">
    <w:abstractNumId w:val="39"/>
  </w:num>
  <w:num w:numId="34" w16cid:durableId="1592545092">
    <w:abstractNumId w:val="34"/>
  </w:num>
  <w:num w:numId="35" w16cid:durableId="76445654">
    <w:abstractNumId w:val="36"/>
  </w:num>
  <w:num w:numId="36" w16cid:durableId="626161786">
    <w:abstractNumId w:val="7"/>
  </w:num>
  <w:num w:numId="37" w16cid:durableId="1290630858">
    <w:abstractNumId w:val="29"/>
  </w:num>
  <w:num w:numId="38" w16cid:durableId="1416785603">
    <w:abstractNumId w:val="27"/>
  </w:num>
  <w:num w:numId="39" w16cid:durableId="1879319038">
    <w:abstractNumId w:val="38"/>
  </w:num>
  <w:num w:numId="40" w16cid:durableId="609243873">
    <w:abstractNumId w:val="4"/>
  </w:num>
  <w:num w:numId="41" w16cid:durableId="1290286051">
    <w:abstractNumId w:val="12"/>
  </w:num>
  <w:num w:numId="42" w16cid:durableId="435248468">
    <w:abstractNumId w:val="41"/>
  </w:num>
  <w:num w:numId="43" w16cid:durableId="445392116">
    <w:abstractNumId w:val="19"/>
  </w:num>
  <w:num w:numId="44" w16cid:durableId="1932855579">
    <w:abstractNumId w:val="3"/>
  </w:num>
  <w:num w:numId="45" w16cid:durableId="1145003787">
    <w:abstractNumId w:val="30"/>
  </w:num>
  <w:num w:numId="46" w16cid:durableId="227111725">
    <w:abstractNumId w:val="6"/>
  </w:num>
  <w:num w:numId="47" w16cid:durableId="1040282779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406E"/>
    <w:rsid w:val="000471EF"/>
    <w:rsid w:val="000670D9"/>
    <w:rsid w:val="00067B1F"/>
    <w:rsid w:val="00071951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1788D"/>
    <w:rsid w:val="00122121"/>
    <w:rsid w:val="00123E14"/>
    <w:rsid w:val="001269DA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A0701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46358"/>
    <w:rsid w:val="00251D8A"/>
    <w:rsid w:val="00257850"/>
    <w:rsid w:val="002666B0"/>
    <w:rsid w:val="00274B24"/>
    <w:rsid w:val="0027590C"/>
    <w:rsid w:val="00280A6F"/>
    <w:rsid w:val="002810CA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075D"/>
    <w:rsid w:val="002F209D"/>
    <w:rsid w:val="002F284C"/>
    <w:rsid w:val="002F2A40"/>
    <w:rsid w:val="00300E88"/>
    <w:rsid w:val="003070FB"/>
    <w:rsid w:val="00310B1C"/>
    <w:rsid w:val="0032530C"/>
    <w:rsid w:val="00341B0E"/>
    <w:rsid w:val="00346B0F"/>
    <w:rsid w:val="00356623"/>
    <w:rsid w:val="003603E8"/>
    <w:rsid w:val="00371433"/>
    <w:rsid w:val="0037394D"/>
    <w:rsid w:val="00391B77"/>
    <w:rsid w:val="003A64CF"/>
    <w:rsid w:val="003B7F25"/>
    <w:rsid w:val="003D1055"/>
    <w:rsid w:val="003D7045"/>
    <w:rsid w:val="003E518A"/>
    <w:rsid w:val="003F5AA5"/>
    <w:rsid w:val="0040691B"/>
    <w:rsid w:val="00407D7A"/>
    <w:rsid w:val="004176AB"/>
    <w:rsid w:val="00425B3C"/>
    <w:rsid w:val="00433FA8"/>
    <w:rsid w:val="00441770"/>
    <w:rsid w:val="00471A0E"/>
    <w:rsid w:val="004771C8"/>
    <w:rsid w:val="0048061E"/>
    <w:rsid w:val="004836C2"/>
    <w:rsid w:val="004954DD"/>
    <w:rsid w:val="004954EA"/>
    <w:rsid w:val="004A132B"/>
    <w:rsid w:val="004A4685"/>
    <w:rsid w:val="004A4A32"/>
    <w:rsid w:val="004A4ACF"/>
    <w:rsid w:val="004B4608"/>
    <w:rsid w:val="004C7A63"/>
    <w:rsid w:val="004D44A9"/>
    <w:rsid w:val="004D6DDA"/>
    <w:rsid w:val="004F1C67"/>
    <w:rsid w:val="004F4F4B"/>
    <w:rsid w:val="005077BF"/>
    <w:rsid w:val="00514F0F"/>
    <w:rsid w:val="00531F4A"/>
    <w:rsid w:val="00535305"/>
    <w:rsid w:val="005421F6"/>
    <w:rsid w:val="00546B7D"/>
    <w:rsid w:val="00555001"/>
    <w:rsid w:val="00567238"/>
    <w:rsid w:val="005678D6"/>
    <w:rsid w:val="00592500"/>
    <w:rsid w:val="005937A1"/>
    <w:rsid w:val="005B2EF1"/>
    <w:rsid w:val="005C3764"/>
    <w:rsid w:val="005D1CCE"/>
    <w:rsid w:val="005D33E0"/>
    <w:rsid w:val="005F29BD"/>
    <w:rsid w:val="005F70BD"/>
    <w:rsid w:val="006022D0"/>
    <w:rsid w:val="00603160"/>
    <w:rsid w:val="00610969"/>
    <w:rsid w:val="0061605F"/>
    <w:rsid w:val="006165E7"/>
    <w:rsid w:val="00617213"/>
    <w:rsid w:val="00621583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4FF9"/>
    <w:rsid w:val="006D51F2"/>
    <w:rsid w:val="006E5FC1"/>
    <w:rsid w:val="006F04F4"/>
    <w:rsid w:val="006F19D0"/>
    <w:rsid w:val="007168A2"/>
    <w:rsid w:val="00742F3F"/>
    <w:rsid w:val="00747C8D"/>
    <w:rsid w:val="00760085"/>
    <w:rsid w:val="00770B93"/>
    <w:rsid w:val="007818F3"/>
    <w:rsid w:val="00785A49"/>
    <w:rsid w:val="007A5533"/>
    <w:rsid w:val="007B0557"/>
    <w:rsid w:val="007B2BBF"/>
    <w:rsid w:val="007C09A7"/>
    <w:rsid w:val="007C69CE"/>
    <w:rsid w:val="007D2804"/>
    <w:rsid w:val="007D3FDD"/>
    <w:rsid w:val="007E24E0"/>
    <w:rsid w:val="00812AA9"/>
    <w:rsid w:val="00840572"/>
    <w:rsid w:val="008600DC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229ED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AF3683"/>
    <w:rsid w:val="00B021D5"/>
    <w:rsid w:val="00B0436A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BE6293"/>
    <w:rsid w:val="00C00E24"/>
    <w:rsid w:val="00C14D56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1002"/>
    <w:rsid w:val="00D44AB4"/>
    <w:rsid w:val="00D50445"/>
    <w:rsid w:val="00D5140C"/>
    <w:rsid w:val="00D92589"/>
    <w:rsid w:val="00DA2957"/>
    <w:rsid w:val="00DA3437"/>
    <w:rsid w:val="00DB46F9"/>
    <w:rsid w:val="00DB6882"/>
    <w:rsid w:val="00DD03A9"/>
    <w:rsid w:val="00DD27B2"/>
    <w:rsid w:val="00DE1BCD"/>
    <w:rsid w:val="00DF0618"/>
    <w:rsid w:val="00DF7140"/>
    <w:rsid w:val="00E12D30"/>
    <w:rsid w:val="00E2112E"/>
    <w:rsid w:val="00E26F93"/>
    <w:rsid w:val="00E31F15"/>
    <w:rsid w:val="00E450D0"/>
    <w:rsid w:val="00E54E51"/>
    <w:rsid w:val="00E56C23"/>
    <w:rsid w:val="00E72128"/>
    <w:rsid w:val="00E725AC"/>
    <w:rsid w:val="00E92BC2"/>
    <w:rsid w:val="00EA0A6B"/>
    <w:rsid w:val="00EA3FCE"/>
    <w:rsid w:val="00EC5C1A"/>
    <w:rsid w:val="00ED2642"/>
    <w:rsid w:val="00F00C8A"/>
    <w:rsid w:val="00F835E0"/>
    <w:rsid w:val="00F8712D"/>
    <w:rsid w:val="00FA7821"/>
    <w:rsid w:val="00FB162D"/>
    <w:rsid w:val="00FB75D6"/>
    <w:rsid w:val="00FF018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oMyg5M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2025-01-27T11:41:00Z</cp:lastPrinted>
  <dcterms:created xsi:type="dcterms:W3CDTF">2025-01-27T11:42:00Z</dcterms:created>
  <dcterms:modified xsi:type="dcterms:W3CDTF">2025-02-03T11:46:00Z</dcterms:modified>
</cp:coreProperties>
</file>